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638"/>
        <w:gridCol w:w="5315"/>
      </w:tblGrid>
      <w:tr w:rsidR="00750F1D" w:rsidRPr="00A74B64" w14:paraId="74C2D5F5" w14:textId="77777777" w:rsidTr="006731C1">
        <w:tc>
          <w:tcPr>
            <w:tcW w:w="1638" w:type="dxa"/>
            <w:shd w:val="clear" w:color="auto" w:fill="auto"/>
            <w:vAlign w:val="center"/>
          </w:tcPr>
          <w:p w14:paraId="5BBCD8F9" w14:textId="6990A25F" w:rsidR="006731C1" w:rsidRPr="00A74B64" w:rsidRDefault="00DC06B9" w:rsidP="006731C1">
            <w:pPr>
              <w:pStyle w:val="NoSpacing"/>
              <w:tabs>
                <w:tab w:val="left" w:pos="360"/>
                <w:tab w:val="left" w:pos="2160"/>
              </w:tabs>
              <w:jc w:val="center"/>
              <w:rPr>
                <w:rFonts w:ascii="Times New Roman" w:eastAsia="Times New Roman" w:hAnsi="Times New Roman"/>
                <w:b/>
                <w:sz w:val="20"/>
                <w:szCs w:val="20"/>
              </w:rPr>
            </w:pPr>
            <w:r>
              <w:rPr>
                <w:noProof/>
              </w:rPr>
              <w:drawing>
                <wp:anchor distT="0" distB="0" distL="114300" distR="114300" simplePos="0" relativeHeight="251660288" behindDoc="0" locked="0" layoutInCell="1" allowOverlap="1" wp14:anchorId="77E346AD" wp14:editId="6CB1F897">
                  <wp:simplePos x="0" y="0"/>
                  <wp:positionH relativeFrom="column">
                    <wp:posOffset>-768985</wp:posOffset>
                  </wp:positionH>
                  <wp:positionV relativeFrom="paragraph">
                    <wp:posOffset>-229870</wp:posOffset>
                  </wp:positionV>
                  <wp:extent cx="1714500" cy="632460"/>
                  <wp:effectExtent l="0" t="0" r="0" b="0"/>
                  <wp:wrapNone/>
                  <wp:docPr id="1922079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15" w:type="dxa"/>
            <w:shd w:val="clear" w:color="auto" w:fill="auto"/>
          </w:tcPr>
          <w:p w14:paraId="76DCB33A" w14:textId="13B68D73" w:rsidR="00750F1D" w:rsidRPr="00A74B64" w:rsidRDefault="00132119" w:rsidP="00BF0C7D">
            <w:pPr>
              <w:pStyle w:val="Header"/>
              <w:jc w:val="right"/>
              <w:rPr>
                <w:i/>
                <w:sz w:val="16"/>
                <w:szCs w:val="16"/>
              </w:rPr>
            </w:pPr>
            <w:r w:rsidRPr="00A74B64">
              <w:rPr>
                <w:rFonts w:eastAsia="Times New Roman"/>
                <w:sz w:val="16"/>
                <w:szCs w:val="16"/>
              </w:rPr>
              <w:t>ISSN:</w:t>
            </w:r>
            <w:r w:rsidR="003E5D73">
              <w:t xml:space="preserve"> </w:t>
            </w:r>
            <w:r w:rsidR="003E5D73" w:rsidRPr="003E5D73">
              <w:rPr>
                <w:rFonts w:eastAsia="Times New Roman"/>
                <w:sz w:val="16"/>
                <w:szCs w:val="16"/>
              </w:rPr>
              <w:t>3026-0442</w:t>
            </w:r>
          </w:p>
          <w:p w14:paraId="1208F1BD" w14:textId="77777777" w:rsidR="00C74E42" w:rsidRDefault="00C74E42" w:rsidP="00C74E42">
            <w:pPr>
              <w:pStyle w:val="Header"/>
              <w:rPr>
                <w:i/>
                <w:sz w:val="16"/>
                <w:szCs w:val="16"/>
              </w:rPr>
            </w:pPr>
          </w:p>
          <w:p w14:paraId="454A94E9" w14:textId="79B0556E" w:rsidR="009977B4" w:rsidRPr="00AB49F2" w:rsidRDefault="003E51AE" w:rsidP="00AB49F2">
            <w:pPr>
              <w:pStyle w:val="Header"/>
              <w:rPr>
                <w:i/>
                <w:sz w:val="16"/>
                <w:szCs w:val="16"/>
                <w:lang w:val="id-ID"/>
              </w:rPr>
            </w:pPr>
            <w:r w:rsidRPr="00A74B64">
              <w:rPr>
                <w:i/>
                <w:sz w:val="16"/>
                <w:szCs w:val="16"/>
              </w:rPr>
              <w:t xml:space="preserve">Proceedings of the </w:t>
            </w:r>
            <w:r w:rsidR="00950256">
              <w:rPr>
                <w:i/>
                <w:sz w:val="16"/>
                <w:szCs w:val="16"/>
              </w:rPr>
              <w:t>2</w:t>
            </w:r>
            <w:r w:rsidR="00B44A48">
              <w:rPr>
                <w:i/>
                <w:sz w:val="16"/>
                <w:szCs w:val="16"/>
              </w:rPr>
              <w:t>nd</w:t>
            </w:r>
            <w:r w:rsidR="00B44A48" w:rsidRPr="00A74B64">
              <w:rPr>
                <w:i/>
                <w:sz w:val="16"/>
                <w:szCs w:val="16"/>
              </w:rPr>
              <w:t xml:space="preserve"> International</w:t>
            </w:r>
            <w:r w:rsidRPr="00A74B64">
              <w:rPr>
                <w:i/>
                <w:sz w:val="16"/>
                <w:szCs w:val="16"/>
              </w:rPr>
              <w:t xml:space="preserve"> Conference</w:t>
            </w:r>
            <w:r w:rsidR="00A74B64" w:rsidRPr="00A74B64">
              <w:rPr>
                <w:i/>
                <w:sz w:val="16"/>
                <w:szCs w:val="16"/>
                <w:lang w:val="id-ID"/>
              </w:rPr>
              <w:t xml:space="preserve"> on</w:t>
            </w:r>
            <w:r w:rsidR="00C74E42">
              <w:rPr>
                <w:i/>
                <w:sz w:val="16"/>
                <w:szCs w:val="16"/>
              </w:rPr>
              <w:t xml:space="preserve"> Education, Science Technology </w:t>
            </w:r>
            <w:r w:rsidR="00B44A48">
              <w:rPr>
                <w:i/>
                <w:sz w:val="16"/>
                <w:szCs w:val="16"/>
              </w:rPr>
              <w:t>and</w:t>
            </w:r>
            <w:r w:rsidR="00C74E42">
              <w:rPr>
                <w:i/>
                <w:sz w:val="16"/>
                <w:szCs w:val="16"/>
              </w:rPr>
              <w:t xml:space="preserve"> </w:t>
            </w:r>
            <w:r w:rsidR="00B44A48">
              <w:rPr>
                <w:i/>
                <w:sz w:val="16"/>
                <w:szCs w:val="16"/>
              </w:rPr>
              <w:t xml:space="preserve">Health </w:t>
            </w:r>
            <w:r w:rsidR="00B44A48" w:rsidRPr="00A74B64">
              <w:rPr>
                <w:i/>
                <w:sz w:val="16"/>
                <w:szCs w:val="16"/>
              </w:rPr>
              <w:t>(</w:t>
            </w:r>
            <w:r w:rsidR="00A3651E">
              <w:rPr>
                <w:i/>
                <w:sz w:val="16"/>
                <w:szCs w:val="16"/>
              </w:rPr>
              <w:t xml:space="preserve">2nd </w:t>
            </w:r>
            <w:r w:rsidR="00A74B64" w:rsidRPr="00A74B64">
              <w:rPr>
                <w:i/>
                <w:sz w:val="16"/>
                <w:szCs w:val="16"/>
                <w:lang w:val="id-ID"/>
              </w:rPr>
              <w:t>I</w:t>
            </w:r>
            <w:r w:rsidRPr="00A74B64">
              <w:rPr>
                <w:i/>
                <w:sz w:val="16"/>
                <w:szCs w:val="16"/>
              </w:rPr>
              <w:t>C</w:t>
            </w:r>
            <w:r w:rsidR="00AB49F2">
              <w:rPr>
                <w:i/>
                <w:sz w:val="16"/>
                <w:szCs w:val="16"/>
              </w:rPr>
              <w:t>ONESTH</w:t>
            </w:r>
            <w:r w:rsidR="00A74B64" w:rsidRPr="00A74B64">
              <w:rPr>
                <w:i/>
                <w:sz w:val="16"/>
                <w:szCs w:val="16"/>
                <w:lang w:val="id-ID"/>
              </w:rPr>
              <w:t xml:space="preserve"> 20</w:t>
            </w:r>
            <w:r w:rsidR="00A3651E">
              <w:rPr>
                <w:i/>
                <w:sz w:val="16"/>
                <w:szCs w:val="16"/>
              </w:rPr>
              <w:t>24</w:t>
            </w:r>
            <w:r w:rsidR="00AB49F2">
              <w:rPr>
                <w:i/>
                <w:sz w:val="16"/>
                <w:szCs w:val="16"/>
              </w:rPr>
              <w:t xml:space="preserve"> </w:t>
            </w:r>
            <w:r w:rsidR="00C74E42">
              <w:rPr>
                <w:i/>
                <w:sz w:val="16"/>
                <w:szCs w:val="16"/>
              </w:rPr>
              <w:t>Universitas</w:t>
            </w:r>
            <w:r w:rsidR="00A74B64" w:rsidRPr="00A74B64">
              <w:rPr>
                <w:i/>
                <w:sz w:val="16"/>
                <w:szCs w:val="16"/>
                <w:lang w:val="id-ID"/>
              </w:rPr>
              <w:t xml:space="preserve"> Bina Bangsa Getsempena</w:t>
            </w:r>
            <w:r w:rsidR="00AB49F2">
              <w:rPr>
                <w:i/>
                <w:sz w:val="16"/>
                <w:szCs w:val="16"/>
              </w:rPr>
              <w:t xml:space="preserve">, Sept </w:t>
            </w:r>
            <w:r w:rsidR="00C355A5">
              <w:rPr>
                <w:i/>
                <w:sz w:val="16"/>
                <w:szCs w:val="16"/>
              </w:rPr>
              <w:t>10</w:t>
            </w:r>
            <w:r w:rsidR="00A74B64" w:rsidRPr="00A74B64">
              <w:rPr>
                <w:i/>
                <w:sz w:val="16"/>
                <w:szCs w:val="16"/>
              </w:rPr>
              <w:t>-</w:t>
            </w:r>
            <w:r w:rsidR="00C355A5">
              <w:rPr>
                <w:i/>
                <w:sz w:val="16"/>
                <w:szCs w:val="16"/>
              </w:rPr>
              <w:t>12</w:t>
            </w:r>
            <w:r w:rsidR="00A74B64" w:rsidRPr="00A74B64">
              <w:rPr>
                <w:i/>
                <w:sz w:val="16"/>
                <w:szCs w:val="16"/>
              </w:rPr>
              <w:t>, 2</w:t>
            </w:r>
            <w:r w:rsidR="00A74B64" w:rsidRPr="00A74B64">
              <w:rPr>
                <w:i/>
                <w:sz w:val="16"/>
                <w:szCs w:val="16"/>
                <w:lang w:val="id-ID"/>
              </w:rPr>
              <w:t>0</w:t>
            </w:r>
            <w:r w:rsidR="00AB49F2">
              <w:rPr>
                <w:i/>
                <w:sz w:val="16"/>
                <w:szCs w:val="16"/>
              </w:rPr>
              <w:t>2</w:t>
            </w:r>
            <w:r w:rsidR="00C355A5">
              <w:rPr>
                <w:i/>
                <w:sz w:val="16"/>
                <w:szCs w:val="16"/>
              </w:rPr>
              <w:t>4</w:t>
            </w:r>
            <w:r w:rsidR="00AB49F2">
              <w:rPr>
                <w:i/>
                <w:sz w:val="16"/>
                <w:szCs w:val="16"/>
              </w:rPr>
              <w:t>,</w:t>
            </w:r>
            <w:r w:rsidRPr="00A74B64">
              <w:rPr>
                <w:i/>
                <w:sz w:val="16"/>
                <w:szCs w:val="16"/>
              </w:rPr>
              <w:t xml:space="preserve"> Banda Aceh, Indonesia</w:t>
            </w:r>
          </w:p>
          <w:p w14:paraId="593F8449" w14:textId="77777777" w:rsidR="00750F1D" w:rsidRPr="00A74B64" w:rsidRDefault="00750F1D" w:rsidP="00E319AF">
            <w:pPr>
              <w:pStyle w:val="NoSpacing"/>
              <w:tabs>
                <w:tab w:val="left" w:pos="360"/>
                <w:tab w:val="left" w:pos="2160"/>
              </w:tabs>
              <w:rPr>
                <w:rFonts w:ascii="Times New Roman" w:eastAsia="Times New Roman" w:hAnsi="Times New Roman"/>
                <w:sz w:val="16"/>
                <w:szCs w:val="16"/>
                <w:lang w:val="en-US"/>
              </w:rPr>
            </w:pPr>
          </w:p>
        </w:tc>
      </w:tr>
    </w:tbl>
    <w:p w14:paraId="7197185A" w14:textId="54A56E98" w:rsidR="00750F1D" w:rsidRPr="00A74B64" w:rsidRDefault="00750F1D" w:rsidP="003E51AE">
      <w:pPr>
        <w:pStyle w:val="NoSpacing"/>
        <w:rPr>
          <w:rFonts w:ascii="Times New Roman" w:hAnsi="Times New Roman"/>
        </w:rPr>
      </w:pPr>
    </w:p>
    <w:p w14:paraId="07706338" w14:textId="26AE54E4" w:rsidR="00106A41" w:rsidRDefault="00E92999" w:rsidP="00E92999">
      <w:pPr>
        <w:pStyle w:val="NoSpacing"/>
        <w:tabs>
          <w:tab w:val="left" w:pos="360"/>
          <w:tab w:val="left" w:pos="2160"/>
        </w:tabs>
        <w:jc w:val="center"/>
        <w:rPr>
          <w:rFonts w:ascii="Times New Roman" w:hAnsi="Times New Roman"/>
          <w:b/>
          <w:sz w:val="24"/>
          <w:szCs w:val="24"/>
          <w:lang w:val="en-US"/>
        </w:rPr>
      </w:pPr>
      <w:r w:rsidRPr="00E92999">
        <w:rPr>
          <w:rFonts w:ascii="Times New Roman" w:hAnsi="Times New Roman"/>
          <w:b/>
          <w:sz w:val="24"/>
          <w:szCs w:val="24"/>
          <w:lang w:val="en-US"/>
        </w:rPr>
        <w:t xml:space="preserve">The Relationship Between Early Initiation of Breastfeeding (EIBF) and Uterine Involution in Postpartum Mothers at PMB Irma Ahmad, </w:t>
      </w:r>
      <w:proofErr w:type="spellStart"/>
      <w:r w:rsidRPr="00E92999">
        <w:rPr>
          <w:rFonts w:ascii="Times New Roman" w:hAnsi="Times New Roman"/>
          <w:b/>
          <w:sz w:val="24"/>
          <w:szCs w:val="24"/>
          <w:lang w:val="en-US"/>
        </w:rPr>
        <w:t>Indrajaya</w:t>
      </w:r>
      <w:proofErr w:type="spellEnd"/>
      <w:r w:rsidRPr="00E92999">
        <w:rPr>
          <w:rFonts w:ascii="Times New Roman" w:hAnsi="Times New Roman"/>
          <w:b/>
          <w:sz w:val="24"/>
          <w:szCs w:val="24"/>
          <w:lang w:val="en-US"/>
        </w:rPr>
        <w:t xml:space="preserve"> District</w:t>
      </w:r>
      <w:r w:rsidR="00B63654">
        <w:rPr>
          <w:rFonts w:ascii="Times New Roman" w:hAnsi="Times New Roman"/>
          <w:b/>
          <w:sz w:val="24"/>
          <w:szCs w:val="24"/>
          <w:lang w:val="en-US"/>
        </w:rPr>
        <w:t xml:space="preserve"> </w:t>
      </w:r>
    </w:p>
    <w:p w14:paraId="5E2F2D19" w14:textId="77777777" w:rsidR="00E92999" w:rsidRPr="00A74B64" w:rsidRDefault="00E92999" w:rsidP="00E92999">
      <w:pPr>
        <w:pStyle w:val="NoSpacing"/>
        <w:tabs>
          <w:tab w:val="left" w:pos="360"/>
          <w:tab w:val="left" w:pos="2160"/>
        </w:tabs>
        <w:jc w:val="center"/>
        <w:rPr>
          <w:rFonts w:ascii="Times New Roman" w:eastAsia="Times New Roman" w:hAnsi="Times New Roman"/>
          <w:b/>
          <w:lang w:val="en-US"/>
        </w:rPr>
      </w:pPr>
    </w:p>
    <w:p w14:paraId="7D9B06CC" w14:textId="1C9D1296" w:rsidR="002602FF" w:rsidRPr="00EB0C8C" w:rsidRDefault="00E92999" w:rsidP="002602FF">
      <w:pPr>
        <w:pStyle w:val="NoSpacing"/>
        <w:tabs>
          <w:tab w:val="left" w:pos="360"/>
        </w:tabs>
        <w:jc w:val="center"/>
        <w:rPr>
          <w:rFonts w:ascii="Times New Roman" w:hAnsi="Times New Roman"/>
          <w:b/>
          <w:vertAlign w:val="superscript"/>
          <w:lang w:val="en-US"/>
        </w:rPr>
      </w:pPr>
      <w:r>
        <w:rPr>
          <w:rFonts w:ascii="Times New Roman" w:hAnsi="Times New Roman"/>
          <w:b/>
          <w:lang w:val="en-GB"/>
        </w:rPr>
        <w:t>Zaitun</w:t>
      </w:r>
      <w:r w:rsidR="00A74B64" w:rsidRPr="00EB0C8C">
        <w:rPr>
          <w:rFonts w:ascii="Times New Roman" w:hAnsi="Times New Roman"/>
          <w:b/>
          <w:vertAlign w:val="superscript"/>
          <w:lang w:val="en-GB"/>
        </w:rPr>
        <w:t>1</w:t>
      </w:r>
      <w:r w:rsidR="00A74B64" w:rsidRPr="00EB0C8C">
        <w:rPr>
          <w:rFonts w:ascii="Times New Roman" w:hAnsi="Times New Roman"/>
          <w:b/>
          <w:lang w:val="en-GB"/>
        </w:rPr>
        <w:t>,</w:t>
      </w:r>
      <w:r w:rsidR="00A74B64" w:rsidRPr="00EB0C8C">
        <w:rPr>
          <w:rFonts w:ascii="Times New Roman" w:hAnsi="Times New Roman"/>
          <w:lang w:val="en-GB"/>
        </w:rPr>
        <w:t xml:space="preserve"> </w:t>
      </w:r>
      <w:r w:rsidR="00A74B64" w:rsidRPr="00EB0C8C">
        <w:rPr>
          <w:rFonts w:ascii="Times New Roman" w:hAnsi="Times New Roman"/>
          <w:b/>
          <w:lang w:val="en-GB"/>
        </w:rPr>
        <w:t>S</w:t>
      </w:r>
      <w:r>
        <w:rPr>
          <w:rFonts w:ascii="Times New Roman" w:hAnsi="Times New Roman"/>
          <w:b/>
          <w:lang w:val="en-GB"/>
        </w:rPr>
        <w:t>alamah</w:t>
      </w:r>
      <w:r w:rsidR="00A74B64" w:rsidRPr="00EB0C8C">
        <w:rPr>
          <w:rFonts w:ascii="Times New Roman" w:hAnsi="Times New Roman"/>
          <w:b/>
          <w:vertAlign w:val="superscript"/>
          <w:lang w:val="en-GB"/>
        </w:rPr>
        <w:t>2</w:t>
      </w:r>
    </w:p>
    <w:p w14:paraId="3F60CDCD" w14:textId="77777777" w:rsidR="002602FF" w:rsidRPr="00A74B64" w:rsidRDefault="002602FF" w:rsidP="002602FF">
      <w:pPr>
        <w:pStyle w:val="NoSpacing"/>
        <w:tabs>
          <w:tab w:val="left" w:pos="360"/>
        </w:tabs>
        <w:jc w:val="center"/>
        <w:rPr>
          <w:rFonts w:ascii="Times New Roman" w:hAnsi="Times New Roman"/>
          <w:b/>
          <w:sz w:val="20"/>
          <w:szCs w:val="20"/>
          <w:vertAlign w:val="superscript"/>
          <w:lang w:val="en-US"/>
        </w:rPr>
      </w:pPr>
    </w:p>
    <w:p w14:paraId="7FC3F787" w14:textId="298CBAA9" w:rsidR="002602FF" w:rsidRPr="00EB0C8C" w:rsidRDefault="002602FF" w:rsidP="002602FF">
      <w:pPr>
        <w:pStyle w:val="NoSpacing"/>
        <w:tabs>
          <w:tab w:val="left" w:pos="360"/>
        </w:tabs>
        <w:jc w:val="center"/>
        <w:rPr>
          <w:rFonts w:ascii="Times New Roman" w:hAnsi="Times New Roman"/>
          <w:sz w:val="20"/>
          <w:szCs w:val="20"/>
        </w:rPr>
      </w:pPr>
      <w:r w:rsidRPr="00EB0C8C">
        <w:rPr>
          <w:rFonts w:ascii="Times New Roman" w:hAnsi="Times New Roman"/>
          <w:sz w:val="20"/>
          <w:szCs w:val="20"/>
          <w:vertAlign w:val="superscript"/>
          <w:lang w:val="en-US"/>
        </w:rPr>
        <w:t>1</w:t>
      </w:r>
      <w:r w:rsidR="003E5D73">
        <w:rPr>
          <w:rFonts w:ascii="Times New Roman" w:hAnsi="Times New Roman"/>
          <w:sz w:val="20"/>
          <w:szCs w:val="20"/>
          <w:vertAlign w:val="superscript"/>
          <w:lang w:val="en-US"/>
        </w:rPr>
        <w:t>,2</w:t>
      </w:r>
      <w:r w:rsidR="00C74E42">
        <w:rPr>
          <w:rFonts w:ascii="Times New Roman" w:hAnsi="Times New Roman"/>
          <w:sz w:val="20"/>
          <w:szCs w:val="20"/>
          <w:lang w:val="en-US"/>
        </w:rPr>
        <w:t xml:space="preserve">Universitas </w:t>
      </w:r>
      <w:r w:rsidR="002E34F8" w:rsidRPr="00EB0C8C">
        <w:rPr>
          <w:rFonts w:ascii="Times New Roman" w:hAnsi="Times New Roman"/>
          <w:sz w:val="20"/>
          <w:szCs w:val="20"/>
        </w:rPr>
        <w:t xml:space="preserve">Bina Bangsa </w:t>
      </w:r>
      <w:proofErr w:type="spellStart"/>
      <w:r w:rsidR="002E34F8" w:rsidRPr="00EB0C8C">
        <w:rPr>
          <w:rFonts w:ascii="Times New Roman" w:hAnsi="Times New Roman"/>
          <w:sz w:val="20"/>
          <w:szCs w:val="20"/>
        </w:rPr>
        <w:t>Getsempena</w:t>
      </w:r>
      <w:proofErr w:type="spellEnd"/>
      <w:r w:rsidR="0053272E" w:rsidRPr="00EB0C8C">
        <w:rPr>
          <w:rFonts w:ascii="Times New Roman" w:hAnsi="Times New Roman"/>
          <w:sz w:val="20"/>
          <w:szCs w:val="20"/>
          <w:lang w:val="en-US"/>
        </w:rPr>
        <w:t xml:space="preserve">, </w:t>
      </w:r>
      <w:r w:rsidR="002E34F8" w:rsidRPr="00EB0C8C">
        <w:rPr>
          <w:rFonts w:ascii="Times New Roman" w:hAnsi="Times New Roman"/>
          <w:sz w:val="20"/>
          <w:szCs w:val="20"/>
        </w:rPr>
        <w:t>Banda Aceh, Indonesia</w:t>
      </w:r>
    </w:p>
    <w:p w14:paraId="1BFBEFE1" w14:textId="50DEBE69" w:rsidR="002602FF" w:rsidRPr="00EB0C8C" w:rsidRDefault="002602FF" w:rsidP="002602FF">
      <w:pPr>
        <w:pStyle w:val="NoSpacing"/>
        <w:tabs>
          <w:tab w:val="left" w:pos="360"/>
        </w:tabs>
        <w:jc w:val="center"/>
        <w:rPr>
          <w:rFonts w:ascii="Times New Roman" w:hAnsi="Times New Roman"/>
          <w:sz w:val="20"/>
          <w:szCs w:val="20"/>
          <w:lang w:val="en-US"/>
        </w:rPr>
      </w:pPr>
    </w:p>
    <w:p w14:paraId="2B2E4BB4" w14:textId="5DFF87EC" w:rsidR="002602FF" w:rsidRPr="002E34F8" w:rsidRDefault="0053272E" w:rsidP="002E34F8">
      <w:pPr>
        <w:pStyle w:val="TMCETITLE"/>
        <w:rPr>
          <w:rFonts w:ascii="Times New Roman" w:hAnsi="Times New Roman"/>
          <w:b w:val="0"/>
          <w:sz w:val="18"/>
          <w:szCs w:val="18"/>
        </w:rPr>
      </w:pPr>
      <w:r w:rsidRPr="00A74B64">
        <w:rPr>
          <w:rFonts w:ascii="Times New Roman" w:hAnsi="Times New Roman"/>
          <w:i/>
          <w:sz w:val="20"/>
          <w:szCs w:val="20"/>
        </w:rPr>
        <w:t>*</w:t>
      </w:r>
      <w:r w:rsidR="002E34F8" w:rsidRPr="002E34F8">
        <w:rPr>
          <w:rFonts w:ascii="Times New Roman" w:hAnsi="Times New Roman"/>
          <w:b w:val="0"/>
          <w:caps w:val="0"/>
          <w:sz w:val="18"/>
          <w:szCs w:val="18"/>
        </w:rPr>
        <w:t xml:space="preserve"> </w:t>
      </w:r>
      <w:r w:rsidR="002E34F8">
        <w:rPr>
          <w:rFonts w:ascii="Times New Roman" w:hAnsi="Times New Roman"/>
          <w:b w:val="0"/>
          <w:caps w:val="0"/>
          <w:sz w:val="18"/>
          <w:szCs w:val="18"/>
        </w:rPr>
        <w:t xml:space="preserve">Corresponding email: </w:t>
      </w:r>
      <w:r w:rsidR="00E92999">
        <w:rPr>
          <w:rFonts w:ascii="Times New Roman" w:hAnsi="Times New Roman"/>
          <w:b w:val="0"/>
          <w:i/>
          <w:caps w:val="0"/>
          <w:sz w:val="18"/>
          <w:szCs w:val="18"/>
        </w:rPr>
        <w:t>zaitunumrah@gmail.com</w:t>
      </w:r>
    </w:p>
    <w:p w14:paraId="2A1AFE60" w14:textId="77777777" w:rsidR="002602FF" w:rsidRPr="00A74B64" w:rsidRDefault="002602FF" w:rsidP="002602FF">
      <w:pPr>
        <w:pStyle w:val="NoSpacing"/>
        <w:tabs>
          <w:tab w:val="left" w:pos="360"/>
        </w:tabs>
        <w:jc w:val="both"/>
        <w:rPr>
          <w:rFonts w:ascii="Times New Roman" w:hAnsi="Times New Roman"/>
          <w:color w:val="FF0000"/>
          <w:sz w:val="20"/>
          <w:szCs w:val="20"/>
          <w:lang w:val="en-US"/>
        </w:rPr>
      </w:pPr>
    </w:p>
    <w:p w14:paraId="689D7560" w14:textId="77777777" w:rsidR="002602FF" w:rsidRPr="00A24772" w:rsidRDefault="002602FF" w:rsidP="002602FF">
      <w:pPr>
        <w:pStyle w:val="NoSpacing"/>
        <w:tabs>
          <w:tab w:val="left" w:pos="360"/>
        </w:tabs>
        <w:jc w:val="both"/>
        <w:rPr>
          <w:rFonts w:ascii="Times New Roman" w:hAnsi="Times New Roman"/>
          <w:i/>
          <w:iCs/>
          <w:color w:val="FF0000"/>
          <w:sz w:val="20"/>
          <w:szCs w:val="20"/>
          <w:lang w:val="en-US"/>
        </w:rPr>
      </w:pPr>
    </w:p>
    <w:p w14:paraId="7BACCF2B" w14:textId="77777777" w:rsidR="002602FF" w:rsidRPr="00A24772" w:rsidRDefault="002E34F8" w:rsidP="002E34F8">
      <w:pPr>
        <w:pStyle w:val="NoSpacing"/>
        <w:tabs>
          <w:tab w:val="left" w:pos="360"/>
        </w:tabs>
        <w:jc w:val="center"/>
        <w:rPr>
          <w:rFonts w:ascii="Times New Roman" w:hAnsi="Times New Roman"/>
          <w:b/>
          <w:i/>
          <w:iCs/>
          <w:sz w:val="20"/>
          <w:szCs w:val="20"/>
          <w:lang w:val="en-US"/>
        </w:rPr>
      </w:pPr>
      <w:r w:rsidRPr="00A24772">
        <w:rPr>
          <w:rFonts w:ascii="Times New Roman" w:hAnsi="Times New Roman"/>
          <w:b/>
          <w:i/>
          <w:iCs/>
          <w:sz w:val="20"/>
          <w:szCs w:val="20"/>
          <w:lang w:val="en-US"/>
        </w:rPr>
        <w:t>ABSTRACT</w:t>
      </w:r>
    </w:p>
    <w:p w14:paraId="2F94A905" w14:textId="77777777" w:rsidR="002602FF" w:rsidRPr="00A74B64" w:rsidRDefault="002602FF" w:rsidP="002602FF">
      <w:pPr>
        <w:pStyle w:val="NoSpacing"/>
        <w:tabs>
          <w:tab w:val="left" w:pos="360"/>
        </w:tabs>
        <w:jc w:val="both"/>
        <w:rPr>
          <w:rFonts w:ascii="Times New Roman" w:hAnsi="Times New Roman"/>
          <w:i/>
          <w:sz w:val="20"/>
          <w:szCs w:val="20"/>
          <w:lang w:val="en-US"/>
        </w:rPr>
      </w:pPr>
    </w:p>
    <w:p w14:paraId="616B7975" w14:textId="2D00822C" w:rsidR="00C3077B" w:rsidRPr="00597469" w:rsidRDefault="00C3077B" w:rsidP="00C3077B">
      <w:pPr>
        <w:jc w:val="both"/>
        <w:rPr>
          <w:rFonts w:ascii="Times New Roman" w:hAnsi="Times New Roman"/>
          <w:i/>
          <w:iCs/>
          <w:sz w:val="20"/>
          <w:szCs w:val="20"/>
        </w:rPr>
      </w:pPr>
      <w:r w:rsidRPr="00C3077B">
        <w:rPr>
          <w:rFonts w:ascii="Times New Roman" w:hAnsi="Times New Roman"/>
          <w:i/>
          <w:iCs/>
        </w:rPr>
        <w:t>Background The recovery process during the postpartum period is an important aspect for mothers after giving birth, considering the significant physiological and psychological changes. Physiological changes during the postpartum period include changes in the uterus, cervix, vulva and vagina, perineum, as well as the digestive system, urinary system, musculoskeletal system, endocrine system, vital signs, and hematological system. Changes in the uterus during the postpartum period, known as uterine involution, involve the process of returning the uterus to its pre-pregnancy size and shape. Uterine contractions are a crucial element in the uterine involution process; failure of contractions can result in uterine subinvolution or a slowing of the descent of the uterine fundus height (FHH). If subinvolution is not handled properly, this can cause ongoing bleeding to death (</w:t>
      </w:r>
      <w:proofErr w:type="spellStart"/>
      <w:r w:rsidRPr="00C3077B">
        <w:rPr>
          <w:rFonts w:ascii="Times New Roman" w:hAnsi="Times New Roman"/>
          <w:i/>
          <w:iCs/>
        </w:rPr>
        <w:t>Harianto</w:t>
      </w:r>
      <w:proofErr w:type="spellEnd"/>
      <w:r w:rsidRPr="00C3077B">
        <w:rPr>
          <w:rFonts w:ascii="Times New Roman" w:hAnsi="Times New Roman"/>
          <w:i/>
          <w:iCs/>
        </w:rPr>
        <w:t xml:space="preserve"> et al., 2018). The main cause of maternal death in Indonesia is bleeding, which reaches 30.3%. The normal uterine involution process can reduce the risk of bleeding, especially postpartum hemorrhage which is one of the direct causes of maternal death. Several factors that influence uterine involution include early maternal mobilization after delivery, breastfeeding, nutritional status, age, parity, postpartum exercise, psychological conditions, and early initiation of breastfeeding. (</w:t>
      </w:r>
      <w:proofErr w:type="spellStart"/>
      <w:r w:rsidRPr="00C3077B">
        <w:rPr>
          <w:rFonts w:ascii="Times New Roman" w:hAnsi="Times New Roman"/>
          <w:i/>
          <w:iCs/>
        </w:rPr>
        <w:t>Maryunani</w:t>
      </w:r>
      <w:proofErr w:type="spellEnd"/>
      <w:r w:rsidRPr="00C3077B">
        <w:rPr>
          <w:rFonts w:ascii="Times New Roman" w:hAnsi="Times New Roman"/>
          <w:i/>
          <w:iCs/>
        </w:rPr>
        <w:t xml:space="preserve">, 2017). This study aims to determine the Relationship between Early Initiation of Breastfeeding (IMD) and Uterine Involution in Postpartum Mothers at PMB Irma Ahmad </w:t>
      </w:r>
      <w:proofErr w:type="spellStart"/>
      <w:r w:rsidRPr="00C3077B">
        <w:rPr>
          <w:rFonts w:ascii="Times New Roman" w:hAnsi="Times New Roman"/>
          <w:i/>
          <w:iCs/>
        </w:rPr>
        <w:t>Indrajaya</w:t>
      </w:r>
      <w:proofErr w:type="spellEnd"/>
      <w:r w:rsidRPr="00C3077B">
        <w:rPr>
          <w:rFonts w:ascii="Times New Roman" w:hAnsi="Times New Roman"/>
          <w:i/>
          <w:iCs/>
        </w:rPr>
        <w:t xml:space="preserve"> in 2024. This study is analytical with a Cross-sectional approach. The population in this study were all Postpartum Mothers at PMB Irma Ahmad, the study was conducted from November. Relationship between Early Initiation of Breastfeeding (IMD) and Uterine Involution in Postpartum Mothers at Irma </w:t>
      </w:r>
      <w:r w:rsidRPr="00C3077B">
        <w:rPr>
          <w:rFonts w:ascii="Times New Roman" w:hAnsi="Times New Roman"/>
          <w:i/>
          <w:iCs/>
        </w:rPr>
        <w:lastRenderedPageBreak/>
        <w:t>Ahmad</w:t>
      </w:r>
      <w:r w:rsidRPr="00C3077B">
        <w:rPr>
          <w:rFonts w:ascii="Times New Roman" w:hAnsi="Times New Roman"/>
          <w:i/>
        </w:rPr>
        <w:t xml:space="preserve"> Midwifery Practice</w:t>
      </w:r>
      <w:r w:rsidRPr="00C3077B">
        <w:rPr>
          <w:rFonts w:ascii="Times New Roman" w:hAnsi="Times New Roman"/>
          <w:i/>
          <w:sz w:val="24"/>
          <w:szCs w:val="24"/>
        </w:rPr>
        <w:t xml:space="preserve"> </w:t>
      </w:r>
      <w:proofErr w:type="spellStart"/>
      <w:r w:rsidRPr="00C3077B">
        <w:rPr>
          <w:rFonts w:ascii="Times New Roman" w:hAnsi="Times New Roman"/>
          <w:i/>
          <w:iCs/>
        </w:rPr>
        <w:t>Indrajaya</w:t>
      </w:r>
      <w:proofErr w:type="spellEnd"/>
      <w:r w:rsidRPr="00C3077B">
        <w:rPr>
          <w:rFonts w:ascii="Times New Roman" w:hAnsi="Times New Roman"/>
          <w:i/>
          <w:iCs/>
        </w:rPr>
        <w:t xml:space="preserve"> in</w:t>
      </w:r>
      <w:proofErr w:type="spellStart"/>
      <w:r w:rsidRPr="00C3077B">
        <w:rPr>
          <w:rFonts w:ascii="Times New Roman" w:hAnsi="Times New Roman"/>
          <w:i/>
          <w:iCs/>
        </w:rPr>
        <w:t xml:space="preserve"> 2024 wit</w:t>
      </w:r>
      <w:proofErr w:type="spellEnd"/>
      <w:r w:rsidRPr="00C3077B">
        <w:rPr>
          <w:rFonts w:ascii="Times New Roman" w:hAnsi="Times New Roman"/>
          <w:i/>
          <w:iCs/>
        </w:rPr>
        <w:t>h a ρ value of 0.003. It is hoped that midwives can provide IEC during pregnancy to postpartum and guidance to mothers in labor to increase knowledge about early initiation of breastfeeding because knowledge of early initiation of breastfeeding will increase the implementation of IMD practices</w:t>
      </w:r>
    </w:p>
    <w:p w14:paraId="731F7649" w14:textId="77777777" w:rsidR="00C3077B" w:rsidRPr="00597469" w:rsidRDefault="00C3077B" w:rsidP="00C3077B">
      <w:pPr>
        <w:rPr>
          <w:rFonts w:ascii="Times New Roman" w:hAnsi="Times New Roman"/>
          <w:b/>
          <w:i/>
          <w:iCs/>
        </w:rPr>
      </w:pPr>
      <w:r w:rsidRPr="00597469">
        <w:rPr>
          <w:rFonts w:ascii="Times New Roman" w:hAnsi="Times New Roman"/>
          <w:b/>
          <w:i/>
          <w:iCs/>
        </w:rPr>
        <w:t>Keywords: Early initiation of breastfeeding, Uterine involution</w:t>
      </w:r>
    </w:p>
    <w:p w14:paraId="0960F092" w14:textId="77777777" w:rsidR="002602FF" w:rsidRPr="00A74B64" w:rsidRDefault="002602FF" w:rsidP="002602FF">
      <w:pPr>
        <w:pStyle w:val="NoSpacing"/>
        <w:tabs>
          <w:tab w:val="left" w:pos="360"/>
        </w:tabs>
        <w:jc w:val="both"/>
        <w:rPr>
          <w:rFonts w:ascii="Times New Roman" w:hAnsi="Times New Roman"/>
          <w:i/>
          <w:sz w:val="20"/>
          <w:szCs w:val="20"/>
          <w:lang w:val="en-US"/>
        </w:rPr>
      </w:pPr>
    </w:p>
    <w:p w14:paraId="66F9CE41" w14:textId="77777777" w:rsidR="002602FF" w:rsidRPr="00A74B64" w:rsidRDefault="002602FF" w:rsidP="002602FF">
      <w:pPr>
        <w:pStyle w:val="NoSpacing"/>
        <w:tabs>
          <w:tab w:val="left" w:pos="360"/>
        </w:tabs>
        <w:jc w:val="both"/>
        <w:rPr>
          <w:rFonts w:ascii="Times New Roman" w:hAnsi="Times New Roman"/>
          <w:i/>
          <w:sz w:val="20"/>
          <w:szCs w:val="20"/>
          <w:lang w:val="en-US"/>
        </w:rPr>
      </w:pPr>
    </w:p>
    <w:p w14:paraId="6C2CB6C9" w14:textId="77777777" w:rsidR="00E9052F" w:rsidRDefault="002602FF" w:rsidP="00E9052F">
      <w:pPr>
        <w:pStyle w:val="NoSpacing"/>
        <w:tabs>
          <w:tab w:val="left" w:pos="360"/>
        </w:tabs>
        <w:jc w:val="both"/>
        <w:rPr>
          <w:rFonts w:ascii="Times New Roman" w:eastAsia="Times New Roman" w:hAnsi="Times New Roman"/>
          <w:b/>
          <w:bCs/>
          <w:kern w:val="32"/>
          <w:sz w:val="20"/>
          <w:szCs w:val="20"/>
          <w:lang w:val="en-US"/>
        </w:rPr>
      </w:pPr>
      <w:r w:rsidRPr="00EB0C8C">
        <w:rPr>
          <w:rFonts w:ascii="Times New Roman" w:eastAsia="Times New Roman" w:hAnsi="Times New Roman"/>
          <w:b/>
          <w:bCs/>
          <w:kern w:val="32"/>
          <w:sz w:val="20"/>
          <w:szCs w:val="20"/>
          <w:lang w:val="en-US"/>
        </w:rPr>
        <w:t>INTRODUCTION</w:t>
      </w:r>
    </w:p>
    <w:p w14:paraId="7696C584" w14:textId="77777777" w:rsidR="00E9052F" w:rsidRPr="00E9052F" w:rsidRDefault="00E9052F" w:rsidP="00E9052F">
      <w:pPr>
        <w:pStyle w:val="NoSpacing"/>
        <w:tabs>
          <w:tab w:val="left" w:pos="360"/>
        </w:tabs>
        <w:jc w:val="both"/>
        <w:rPr>
          <w:rFonts w:ascii="Times New Roman" w:eastAsia="Times New Roman" w:hAnsi="Times New Roman"/>
        </w:rPr>
      </w:pPr>
      <w:r>
        <w:rPr>
          <w:rFonts w:ascii="Times New Roman" w:eastAsia="Times New Roman" w:hAnsi="Times New Roman"/>
          <w:b/>
          <w:bCs/>
          <w:kern w:val="32"/>
          <w:sz w:val="20"/>
          <w:szCs w:val="20"/>
          <w:lang w:val="en-US"/>
        </w:rPr>
        <w:tab/>
      </w:r>
      <w:r>
        <w:rPr>
          <w:rFonts w:ascii="Times New Roman" w:eastAsia="Times New Roman" w:hAnsi="Times New Roman"/>
          <w:b/>
          <w:bCs/>
          <w:kern w:val="32"/>
          <w:sz w:val="20"/>
          <w:szCs w:val="20"/>
          <w:lang w:val="en-US"/>
        </w:rPr>
        <w:tab/>
      </w:r>
      <w:r w:rsidRPr="00E9052F">
        <w:rPr>
          <w:rFonts w:ascii="Times New Roman" w:eastAsia="Times New Roman" w:hAnsi="Times New Roman"/>
        </w:rPr>
        <w:t>The postpartum recovery process is a crucial aspect for mothers after childbirth, given the significant physiological and psychological changes involved. Physiological changes during the postpartum period include alterations in the uterus, cervix, vulva and vagina, perineum, as well as the digestive, urinary, musculoskeletal, endocrine systems, vital signs, and hematology. Changes in the uterus during this period, known as uterine involution, involve the process of returning the uterus to its pre-pregnancy size and shape. Uterine contractions are a critical element in the involution process; failure of contraction can result in subinvolution or a slowed reduction in uterine fundal height (UFH). If subinvolution is not properly managed, it may lead to persistent bleeding and even death (Harianto et al., 2018).</w:t>
      </w:r>
    </w:p>
    <w:p w14:paraId="620FF5F7" w14:textId="77777777" w:rsidR="00E9052F" w:rsidRPr="00E9052F" w:rsidRDefault="00E9052F" w:rsidP="00E9052F">
      <w:pPr>
        <w:pStyle w:val="NoSpacing"/>
        <w:tabs>
          <w:tab w:val="left" w:pos="360"/>
          <w:tab w:val="left" w:pos="720"/>
        </w:tabs>
        <w:jc w:val="both"/>
        <w:rPr>
          <w:rFonts w:ascii="Times New Roman" w:eastAsia="Times New Roman" w:hAnsi="Times New Roman"/>
        </w:rPr>
      </w:pPr>
      <w:r w:rsidRPr="00E9052F">
        <w:rPr>
          <w:rFonts w:ascii="Times New Roman" w:eastAsia="Times New Roman" w:hAnsi="Times New Roman"/>
        </w:rPr>
        <w:tab/>
      </w:r>
      <w:r w:rsidRPr="00E9052F">
        <w:rPr>
          <w:rFonts w:ascii="Times New Roman" w:eastAsia="Times New Roman" w:hAnsi="Times New Roman"/>
        </w:rPr>
        <w:tab/>
        <w:t>The postpartum period is an important factor in reducing maternal and infant mortality rates in Indonesia (Saleha, 2017). Most maternal deaths (88%) occur within four hours after delivery (WHO, 2019). The World Health Organization (WHO) estimates the global maternal mortality rate (MMR) to be 216 per 100,000 live births, with Europe reporting 16 per 100,000 live births, and Argentina reaching 542 per 100,000 live births annually. In Asia, the MMR is estimated at 164 per 100,000 live births, with Indonesia at 126 per 100,000 live births, and Sri Lanka at 20 per 100,000 live births annually. The majority of maternal deaths occur in developing countries, accounting for 98%-99% of cases. The maternal mortality rate in developing countries is 100% higher than in developed nations. Indonesia’s MMR remains high, recording the highest in Asia for the number of women dying during childbirth (WHO, 2019).</w:t>
      </w:r>
    </w:p>
    <w:p w14:paraId="79B53551" w14:textId="77777777" w:rsidR="00E9052F" w:rsidRPr="00E9052F" w:rsidRDefault="00E9052F" w:rsidP="00E9052F">
      <w:pPr>
        <w:pStyle w:val="NoSpacing"/>
        <w:tabs>
          <w:tab w:val="left" w:pos="360"/>
          <w:tab w:val="left" w:pos="720"/>
        </w:tabs>
        <w:jc w:val="both"/>
        <w:rPr>
          <w:rFonts w:ascii="Times New Roman" w:eastAsia="Times New Roman" w:hAnsi="Times New Roman"/>
        </w:rPr>
      </w:pPr>
      <w:r w:rsidRPr="00E9052F">
        <w:rPr>
          <w:rFonts w:ascii="Times New Roman" w:eastAsia="Times New Roman" w:hAnsi="Times New Roman"/>
        </w:rPr>
        <w:tab/>
      </w:r>
      <w:r w:rsidRPr="00E9052F">
        <w:rPr>
          <w:rFonts w:ascii="Times New Roman" w:eastAsia="Times New Roman" w:hAnsi="Times New Roman"/>
        </w:rPr>
        <w:tab/>
        <w:t>The leading cause of maternal mortality in Indonesia is hemorrhage, accounting for 30.3%. A normal uterine involution process can reduce the risk of hemorrhage, particularly postpartum hemorrhage, which is one of the direct causes of maternal death. Several factors influence uterine involution, including early postpartum mobilization, breastfeeding, nutritional status, age, parity, postpartum exercises, psychological conditions, and early initiation of breastfeeding (EIBF) (Maryunani, 2017).</w:t>
      </w:r>
    </w:p>
    <w:p w14:paraId="7C768C6D" w14:textId="77777777" w:rsidR="00E9052F" w:rsidRPr="00E9052F" w:rsidRDefault="00E9052F" w:rsidP="00E9052F">
      <w:pPr>
        <w:pStyle w:val="NoSpacing"/>
        <w:tabs>
          <w:tab w:val="left" w:pos="360"/>
          <w:tab w:val="left" w:pos="720"/>
        </w:tabs>
        <w:jc w:val="both"/>
        <w:rPr>
          <w:rFonts w:ascii="Times New Roman" w:eastAsia="Times New Roman" w:hAnsi="Times New Roman"/>
        </w:rPr>
      </w:pPr>
      <w:r w:rsidRPr="00E9052F">
        <w:rPr>
          <w:rFonts w:ascii="Times New Roman" w:eastAsia="Times New Roman" w:hAnsi="Times New Roman"/>
        </w:rPr>
        <w:tab/>
      </w:r>
      <w:r w:rsidRPr="00E9052F">
        <w:rPr>
          <w:rFonts w:ascii="Times New Roman" w:eastAsia="Times New Roman" w:hAnsi="Times New Roman"/>
        </w:rPr>
        <w:tab/>
        <w:t xml:space="preserve">Early Initiation of Breastfeeding (EIBF) is a critical first step in the breastfeeding process and plays an important role in accelerating uterine recovery to its pre-pregnancy state and reducing postpartum bleeding. This </w:t>
      </w:r>
      <w:r w:rsidRPr="00E9052F">
        <w:rPr>
          <w:rFonts w:ascii="Times New Roman" w:eastAsia="Times New Roman" w:hAnsi="Times New Roman"/>
        </w:rPr>
        <w:lastRenderedPageBreak/>
        <w:t>occurs because the baby's suckling stimulates nerves that send signals to the pituitary gland in the brain, prompting the release of the hormone oxytocin. Oxytocin not only causes contraction of milk ducts in the mammary glands but also stimulates uterine contractions, thereby speeding up the process of uterine involution (Absari and Riyani, 2018).</w:t>
      </w:r>
    </w:p>
    <w:p w14:paraId="617298A7" w14:textId="77777777" w:rsidR="00E9052F" w:rsidRPr="00E9052F" w:rsidRDefault="00E9052F" w:rsidP="00E9052F">
      <w:pPr>
        <w:pStyle w:val="NoSpacing"/>
        <w:tabs>
          <w:tab w:val="left" w:pos="360"/>
          <w:tab w:val="left" w:pos="720"/>
        </w:tabs>
        <w:jc w:val="both"/>
        <w:rPr>
          <w:rFonts w:ascii="Times New Roman" w:eastAsia="Times New Roman" w:hAnsi="Times New Roman"/>
        </w:rPr>
      </w:pPr>
      <w:r w:rsidRPr="00E9052F">
        <w:rPr>
          <w:rFonts w:ascii="Times New Roman" w:eastAsia="Times New Roman" w:hAnsi="Times New Roman"/>
        </w:rPr>
        <w:tab/>
      </w:r>
      <w:r w:rsidRPr="00E9052F">
        <w:rPr>
          <w:rFonts w:ascii="Times New Roman" w:eastAsia="Times New Roman" w:hAnsi="Times New Roman"/>
        </w:rPr>
        <w:tab/>
        <w:t>The early provision of breast milk (ASI) is highly recommended due to its numerous significant benefits. The first breast milk produced is rich in nutrients and antibodies that can protect newborns from various diseases. Early breastfeeding also positively impacts maternal health postpartum by stimulating uterine retraction, which helps reduce the risk of postpartum bleeding. In the long term, breastfeeding can help extend the interval between pregnancies. The effect of breastfeeding on fertility recovery is closely related to the duration and intensity of breastfeeding (Nelwatri, 2018).</w:t>
      </w:r>
    </w:p>
    <w:p w14:paraId="5093B8BD" w14:textId="77777777" w:rsidR="00E9052F" w:rsidRPr="00E9052F" w:rsidRDefault="00E9052F" w:rsidP="00E9052F">
      <w:pPr>
        <w:pStyle w:val="NoSpacing"/>
        <w:tabs>
          <w:tab w:val="left" w:pos="360"/>
          <w:tab w:val="left" w:pos="720"/>
        </w:tabs>
        <w:jc w:val="both"/>
        <w:rPr>
          <w:rFonts w:ascii="Times New Roman" w:eastAsia="Times New Roman" w:hAnsi="Times New Roman"/>
        </w:rPr>
      </w:pPr>
      <w:r w:rsidRPr="00E9052F">
        <w:rPr>
          <w:rFonts w:ascii="Times New Roman" w:eastAsia="Times New Roman" w:hAnsi="Times New Roman"/>
        </w:rPr>
        <w:tab/>
      </w:r>
      <w:r w:rsidRPr="00E9052F">
        <w:rPr>
          <w:rFonts w:ascii="Times New Roman" w:eastAsia="Times New Roman" w:hAnsi="Times New Roman"/>
        </w:rPr>
        <w:tab/>
        <w:t>Several factors can influence the process of uterine involution, including mobilization, nutrition, and early initiation of breastfeeding. Early mobilization can expedite uterine involution by improving blood circulation and preventing blood flow obstruction, thereby reducing the risk of infection and venous thrombosis (Yunifitri et al., 2021). Early initiation of breastfeeding also supports the uterine involution process. Breastfeeding within the first hour after birth can affect uterine contractions. Rhythmic sucking stimulates nerves in the posterior pituitary gland, which then triggers the release of oxytocin, a hormone that plays a role in uterine contractions (Putri et al., 2020).</w:t>
      </w:r>
    </w:p>
    <w:p w14:paraId="542B5C86" w14:textId="77777777" w:rsidR="00E9052F" w:rsidRPr="00E9052F" w:rsidRDefault="00E9052F" w:rsidP="00E9052F">
      <w:pPr>
        <w:pStyle w:val="NoSpacing"/>
        <w:tabs>
          <w:tab w:val="left" w:pos="360"/>
          <w:tab w:val="left" w:pos="720"/>
        </w:tabs>
        <w:jc w:val="both"/>
        <w:rPr>
          <w:rFonts w:ascii="Times New Roman" w:eastAsia="Times New Roman" w:hAnsi="Times New Roman"/>
        </w:rPr>
      </w:pPr>
      <w:r w:rsidRPr="00E9052F">
        <w:rPr>
          <w:rFonts w:ascii="Times New Roman" w:eastAsia="Times New Roman" w:hAnsi="Times New Roman"/>
        </w:rPr>
        <w:tab/>
      </w:r>
      <w:r w:rsidRPr="00E9052F">
        <w:rPr>
          <w:rFonts w:ascii="Times New Roman" w:eastAsia="Times New Roman" w:hAnsi="Times New Roman"/>
        </w:rPr>
        <w:tab/>
        <w:t>One factor influencing the speed of involution is early initiation of breastfeeding. After birth, newborns have the ability to breastfeed independently if skin-to-skin contact between the baby and mother is established for at least one hour immediately after delivery. When the baby suckles, the smooth muscles of the breast are stimulated, sending signals to the brain through the nerves. The brain then signals the posterior pituitary gland to release oxytocin, which travels to the smooth muscles of the breast, causing contractions and milk ejection. The oxytocin produced by the pituitary gland enters the bloodstream and reaches the smooth muscles of the uterus, stimulating uterine contractions. These contractions accelerate the involution process, allowing the uterus to return to its normal size and condition more quickly (Roesli, 2018).</w:t>
      </w:r>
    </w:p>
    <w:p w14:paraId="2BF35860" w14:textId="05783C41" w:rsidR="00E9052F" w:rsidRPr="00E9052F" w:rsidRDefault="00E9052F" w:rsidP="00E9052F">
      <w:pPr>
        <w:pStyle w:val="NoSpacing"/>
        <w:tabs>
          <w:tab w:val="left" w:pos="360"/>
          <w:tab w:val="left" w:pos="720"/>
        </w:tabs>
        <w:jc w:val="both"/>
        <w:rPr>
          <w:rFonts w:ascii="Times New Roman" w:eastAsia="Times New Roman" w:hAnsi="Times New Roman"/>
        </w:rPr>
      </w:pPr>
      <w:r w:rsidRPr="00E9052F">
        <w:rPr>
          <w:rFonts w:ascii="Times New Roman" w:eastAsia="Times New Roman" w:hAnsi="Times New Roman"/>
        </w:rPr>
        <w:tab/>
      </w:r>
      <w:r w:rsidRPr="00E9052F">
        <w:rPr>
          <w:rFonts w:ascii="Times New Roman" w:eastAsia="Times New Roman" w:hAnsi="Times New Roman"/>
        </w:rPr>
        <w:tab/>
        <w:t>A preliminary study conducted at PMB Irma Ahmad in Indrajaya District through interviews with five postpartum mothers revealed that three did not perform EIBF; two of these mothers experienced abnormal uterine involution, while one experienced normal involution. Of the two mothers who practiced EIBF, one experienced normal involution and the other abnormal involution. Based on the above background, the researcher is interested in conducting a study titled:</w:t>
      </w:r>
      <w:r>
        <w:rPr>
          <w:rFonts w:ascii="Times New Roman" w:eastAsia="Times New Roman" w:hAnsi="Times New Roman"/>
        </w:rPr>
        <w:t xml:space="preserve"> </w:t>
      </w:r>
      <w:r w:rsidRPr="00E9052F">
        <w:rPr>
          <w:rFonts w:ascii="Times New Roman" w:eastAsia="Times New Roman" w:hAnsi="Times New Roman"/>
          <w:b/>
          <w:bCs/>
        </w:rPr>
        <w:t>"The Relationship Between Early Initiation of Breastfeeding (EIBF) and Uterine Involution in Postpartum Mothers at PMB Irma Ahmad, Indrajaya District, in 2024."</w:t>
      </w:r>
    </w:p>
    <w:p w14:paraId="045805F8" w14:textId="77777777" w:rsidR="00E9052F" w:rsidRPr="00E9052F" w:rsidRDefault="00E9052F" w:rsidP="00E9052F">
      <w:pPr>
        <w:pStyle w:val="NoSpacing"/>
        <w:tabs>
          <w:tab w:val="left" w:pos="360"/>
          <w:tab w:val="left" w:pos="720"/>
        </w:tabs>
        <w:jc w:val="both"/>
        <w:rPr>
          <w:rFonts w:ascii="Times New Roman" w:eastAsia="Times New Roman" w:hAnsi="Times New Roman"/>
          <w:b/>
          <w:bCs/>
          <w:kern w:val="32"/>
          <w:sz w:val="20"/>
          <w:szCs w:val="20"/>
        </w:rPr>
      </w:pPr>
    </w:p>
    <w:p w14:paraId="788DCD0B" w14:textId="77777777" w:rsidR="002602FF" w:rsidRPr="00EB0C8C" w:rsidRDefault="002602FF" w:rsidP="002602FF">
      <w:pPr>
        <w:pStyle w:val="NoSpacing"/>
        <w:tabs>
          <w:tab w:val="left" w:pos="360"/>
        </w:tabs>
        <w:jc w:val="both"/>
        <w:rPr>
          <w:rFonts w:ascii="Times New Roman" w:eastAsia="Times New Roman" w:hAnsi="Times New Roman"/>
          <w:b/>
          <w:iCs/>
          <w:kern w:val="32"/>
          <w:sz w:val="20"/>
          <w:szCs w:val="20"/>
        </w:rPr>
      </w:pPr>
      <w:r w:rsidRPr="00EB0C8C">
        <w:rPr>
          <w:rFonts w:ascii="Times New Roman" w:eastAsia="Times New Roman" w:hAnsi="Times New Roman"/>
          <w:b/>
          <w:iCs/>
          <w:kern w:val="32"/>
          <w:sz w:val="20"/>
          <w:szCs w:val="20"/>
          <w:lang w:val="en-US"/>
        </w:rPr>
        <w:lastRenderedPageBreak/>
        <w:t>METHOD</w:t>
      </w:r>
      <w:r w:rsidR="008A531E" w:rsidRPr="00EB0C8C">
        <w:rPr>
          <w:rFonts w:ascii="Times New Roman" w:eastAsia="Times New Roman" w:hAnsi="Times New Roman"/>
          <w:b/>
          <w:iCs/>
          <w:kern w:val="32"/>
          <w:sz w:val="20"/>
          <w:szCs w:val="20"/>
          <w:lang w:val="en-US"/>
        </w:rPr>
        <w:t>S</w:t>
      </w:r>
    </w:p>
    <w:p w14:paraId="73000D36" w14:textId="77777777" w:rsidR="002E34F8" w:rsidRPr="002E34F8" w:rsidRDefault="002E34F8" w:rsidP="002602FF">
      <w:pPr>
        <w:pStyle w:val="NoSpacing"/>
        <w:tabs>
          <w:tab w:val="left" w:pos="360"/>
        </w:tabs>
        <w:jc w:val="both"/>
        <w:rPr>
          <w:rFonts w:ascii="Times New Roman" w:hAnsi="Times New Roman"/>
          <w:b/>
          <w:sz w:val="20"/>
          <w:szCs w:val="20"/>
        </w:rPr>
      </w:pPr>
    </w:p>
    <w:p w14:paraId="6407D84F" w14:textId="4AD6565D" w:rsidR="008A531E" w:rsidRDefault="002602FF" w:rsidP="00DB58BE">
      <w:pPr>
        <w:pStyle w:val="NoSpacing"/>
        <w:tabs>
          <w:tab w:val="left" w:pos="360"/>
        </w:tabs>
        <w:jc w:val="both"/>
        <w:rPr>
          <w:rFonts w:ascii="Times New Roman" w:hAnsi="Times New Roman"/>
        </w:rPr>
      </w:pPr>
      <w:r w:rsidRPr="00A74B64">
        <w:rPr>
          <w:rFonts w:ascii="Times New Roman" w:hAnsi="Times New Roman"/>
          <w:sz w:val="20"/>
          <w:szCs w:val="20"/>
        </w:rPr>
        <w:tab/>
      </w:r>
      <w:r w:rsidR="00CB158B">
        <w:rPr>
          <w:rFonts w:ascii="Times New Roman" w:hAnsi="Times New Roman"/>
          <w:sz w:val="20"/>
          <w:szCs w:val="20"/>
        </w:rPr>
        <w:tab/>
      </w:r>
      <w:r w:rsidR="00DB58BE" w:rsidRPr="00DB58BE">
        <w:rPr>
          <w:rFonts w:ascii="Times New Roman" w:hAnsi="Times New Roman"/>
        </w:rPr>
        <w:t>This study employs an analytical survey method with a cross-sectional approach. The research was conducted in November 2024. Data for this study were collected directly from respondents through the completion of questionnaires. The data analysis technique involves bivariate analysis using the Chi-Square test.</w:t>
      </w:r>
    </w:p>
    <w:p w14:paraId="7689B298" w14:textId="77777777" w:rsidR="00DB58BE" w:rsidRPr="00DB58BE" w:rsidRDefault="00DB58BE" w:rsidP="00DB58BE">
      <w:pPr>
        <w:pStyle w:val="NoSpacing"/>
        <w:tabs>
          <w:tab w:val="left" w:pos="360"/>
        </w:tabs>
        <w:jc w:val="both"/>
        <w:rPr>
          <w:rFonts w:ascii="Times New Roman" w:hAnsi="Times New Roman"/>
          <w:lang w:val="en-US"/>
        </w:rPr>
      </w:pPr>
    </w:p>
    <w:p w14:paraId="1C024D1B" w14:textId="77777777" w:rsidR="002602FF" w:rsidRDefault="002602FF" w:rsidP="002602FF">
      <w:pPr>
        <w:pStyle w:val="NoSpacing"/>
        <w:tabs>
          <w:tab w:val="left" w:pos="360"/>
        </w:tabs>
        <w:jc w:val="both"/>
        <w:rPr>
          <w:rFonts w:ascii="Times New Roman" w:hAnsi="Times New Roman"/>
          <w:b/>
          <w:sz w:val="20"/>
          <w:szCs w:val="20"/>
        </w:rPr>
      </w:pPr>
      <w:r w:rsidRPr="00A74B64">
        <w:rPr>
          <w:rFonts w:ascii="Times New Roman" w:hAnsi="Times New Roman"/>
          <w:b/>
          <w:sz w:val="20"/>
          <w:szCs w:val="20"/>
          <w:lang w:val="en-US"/>
        </w:rPr>
        <w:t xml:space="preserve">RESULTS AND </w:t>
      </w:r>
      <w:r w:rsidR="00CB3B3C" w:rsidRPr="00A74B64">
        <w:rPr>
          <w:rFonts w:ascii="Times New Roman" w:hAnsi="Times New Roman"/>
          <w:b/>
          <w:sz w:val="20"/>
          <w:szCs w:val="20"/>
          <w:lang w:val="en-US"/>
        </w:rPr>
        <w:t>DISCUSSION</w:t>
      </w:r>
    </w:p>
    <w:p w14:paraId="1F54C8B2" w14:textId="77777777" w:rsidR="00597041" w:rsidRPr="00597041" w:rsidRDefault="00597041" w:rsidP="002602FF">
      <w:pPr>
        <w:pStyle w:val="NoSpacing"/>
        <w:tabs>
          <w:tab w:val="left" w:pos="360"/>
        </w:tabs>
        <w:jc w:val="both"/>
        <w:rPr>
          <w:rFonts w:ascii="Times New Roman" w:hAnsi="Times New Roman"/>
          <w:b/>
          <w:sz w:val="20"/>
          <w:szCs w:val="20"/>
        </w:rPr>
      </w:pPr>
    </w:p>
    <w:p w14:paraId="4541796F" w14:textId="035EA711" w:rsidR="00597041" w:rsidRDefault="002602FF" w:rsidP="00DB58BE">
      <w:pPr>
        <w:pStyle w:val="NoSpacing"/>
        <w:tabs>
          <w:tab w:val="left" w:pos="360"/>
        </w:tabs>
        <w:jc w:val="both"/>
        <w:rPr>
          <w:rFonts w:ascii="Times New Roman" w:eastAsia="Times New Roman" w:hAnsi="Times New Roman"/>
          <w:sz w:val="20"/>
          <w:szCs w:val="20"/>
          <w:lang w:val="en-US" w:eastAsia="en-MY"/>
        </w:rPr>
      </w:pPr>
      <w:r w:rsidRPr="00A74B64">
        <w:rPr>
          <w:rFonts w:ascii="Times New Roman" w:eastAsia="Times New Roman" w:hAnsi="Times New Roman"/>
          <w:sz w:val="20"/>
          <w:szCs w:val="20"/>
          <w:lang w:val="en-US" w:eastAsia="en-MY"/>
        </w:rPr>
        <w:tab/>
      </w:r>
      <w:r w:rsidR="000B0F26" w:rsidRPr="000B0F26">
        <w:rPr>
          <w:rFonts w:ascii="Times New Roman" w:eastAsia="Times New Roman" w:hAnsi="Times New Roman"/>
          <w:sz w:val="20"/>
          <w:szCs w:val="20"/>
          <w:lang w:val="en-US" w:eastAsia="en-MY"/>
        </w:rPr>
        <w:t xml:space="preserve">Table 1. Cross-Tabulation of the Relationship Between Early Initiation of Breastfeeding (EIBF) and Uterine Involution in Postpartum Mothers at PMB Irma Ahmad, </w:t>
      </w:r>
      <w:proofErr w:type="spellStart"/>
      <w:r w:rsidR="000B0F26" w:rsidRPr="000B0F26">
        <w:rPr>
          <w:rFonts w:ascii="Times New Roman" w:eastAsia="Times New Roman" w:hAnsi="Times New Roman"/>
          <w:sz w:val="20"/>
          <w:szCs w:val="20"/>
          <w:lang w:val="en-US" w:eastAsia="en-MY"/>
        </w:rPr>
        <w:t>Indrajaya</w:t>
      </w:r>
      <w:proofErr w:type="spellEnd"/>
      <w:r w:rsidR="000B0F26" w:rsidRPr="000B0F26">
        <w:rPr>
          <w:rFonts w:ascii="Times New Roman" w:eastAsia="Times New Roman" w:hAnsi="Times New Roman"/>
          <w:sz w:val="20"/>
          <w:szCs w:val="20"/>
          <w:lang w:val="en-US" w:eastAsia="en-MY"/>
        </w:rPr>
        <w:t>, in 2024.</w:t>
      </w:r>
    </w:p>
    <w:p w14:paraId="689C0239" w14:textId="77777777" w:rsidR="007444C4" w:rsidRDefault="007444C4" w:rsidP="00DB58BE">
      <w:pPr>
        <w:pStyle w:val="NoSpacing"/>
        <w:tabs>
          <w:tab w:val="left" w:pos="360"/>
        </w:tabs>
        <w:jc w:val="both"/>
        <w:rPr>
          <w:rFonts w:ascii="Times New Roman" w:eastAsia="Times New Roman" w:hAnsi="Times New Roman"/>
          <w:sz w:val="20"/>
          <w:szCs w:val="20"/>
          <w:lang w:val="en-US" w:eastAsia="en-MY"/>
        </w:rPr>
      </w:pPr>
    </w:p>
    <w:p w14:paraId="00EA1033" w14:textId="77777777" w:rsidR="007444C4" w:rsidRPr="007444C4" w:rsidRDefault="007444C4" w:rsidP="007444C4">
      <w:pPr>
        <w:pStyle w:val="NoSpacing"/>
        <w:tabs>
          <w:tab w:val="left" w:pos="360"/>
        </w:tabs>
        <w:jc w:val="both"/>
        <w:rPr>
          <w:rFonts w:ascii="Times New Roman" w:eastAsia="Times New Roman" w:hAnsi="Times New Roman"/>
          <w:sz w:val="20"/>
          <w:szCs w:val="20"/>
          <w:lang w:eastAsia="en-MY"/>
        </w:rPr>
      </w:pPr>
    </w:p>
    <w:tbl>
      <w:tblPr>
        <w:tblW w:w="5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352"/>
        <w:gridCol w:w="443"/>
        <w:gridCol w:w="564"/>
        <w:gridCol w:w="560"/>
        <w:gridCol w:w="685"/>
        <w:gridCol w:w="505"/>
        <w:gridCol w:w="613"/>
        <w:gridCol w:w="770"/>
      </w:tblGrid>
      <w:tr w:rsidR="007444C4" w:rsidRPr="007444C4" w14:paraId="122401E8" w14:textId="77777777" w:rsidTr="007444C4">
        <w:trPr>
          <w:jc w:val="center"/>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2E7C236F"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No</w:t>
            </w:r>
          </w:p>
        </w:tc>
        <w:tc>
          <w:tcPr>
            <w:tcW w:w="1352" w:type="dxa"/>
            <w:vMerge w:val="restart"/>
            <w:tcBorders>
              <w:top w:val="single" w:sz="4" w:space="0" w:color="auto"/>
              <w:left w:val="single" w:sz="4" w:space="0" w:color="auto"/>
              <w:bottom w:val="single" w:sz="4" w:space="0" w:color="auto"/>
              <w:right w:val="single" w:sz="4" w:space="0" w:color="auto"/>
            </w:tcBorders>
            <w:vAlign w:val="center"/>
            <w:hideMark/>
          </w:tcPr>
          <w:p w14:paraId="6B6827EC" w14:textId="19E54017" w:rsidR="007444C4" w:rsidRPr="007444C4" w:rsidRDefault="007444C4" w:rsidP="007444C4">
            <w:pPr>
              <w:pStyle w:val="NoSpacing"/>
              <w:tabs>
                <w:tab w:val="left" w:pos="360"/>
              </w:tabs>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val="en-US" w:eastAsia="en-MY"/>
              </w:rPr>
              <w:t>Early Initiation of</w:t>
            </w:r>
            <w:r>
              <w:rPr>
                <w:rFonts w:ascii="Times New Roman" w:eastAsia="Times New Roman" w:hAnsi="Times New Roman"/>
                <w:bCs/>
                <w:sz w:val="16"/>
                <w:szCs w:val="16"/>
                <w:lang w:val="en-US" w:eastAsia="en-MY"/>
              </w:rPr>
              <w:t xml:space="preserve"> </w:t>
            </w:r>
            <w:r w:rsidRPr="007444C4">
              <w:rPr>
                <w:rFonts w:ascii="Times New Roman" w:eastAsia="Times New Roman" w:hAnsi="Times New Roman"/>
                <w:bCs/>
                <w:sz w:val="16"/>
                <w:szCs w:val="16"/>
                <w:lang w:val="en-US" w:eastAsia="en-MY"/>
              </w:rPr>
              <w:t>Breastfeeding</w:t>
            </w:r>
          </w:p>
        </w:tc>
        <w:tc>
          <w:tcPr>
            <w:tcW w:w="2252" w:type="dxa"/>
            <w:gridSpan w:val="4"/>
            <w:tcBorders>
              <w:top w:val="single" w:sz="4" w:space="0" w:color="auto"/>
              <w:left w:val="single" w:sz="4" w:space="0" w:color="auto"/>
              <w:bottom w:val="single" w:sz="4" w:space="0" w:color="auto"/>
              <w:right w:val="single" w:sz="4" w:space="0" w:color="auto"/>
            </w:tcBorders>
            <w:hideMark/>
          </w:tcPr>
          <w:p w14:paraId="15D082D5" w14:textId="2E3188BE" w:rsidR="007444C4" w:rsidRPr="007444C4" w:rsidRDefault="00A24772" w:rsidP="007444C4">
            <w:pPr>
              <w:pStyle w:val="NoSpacing"/>
              <w:tabs>
                <w:tab w:val="left" w:pos="360"/>
              </w:tabs>
              <w:jc w:val="center"/>
              <w:rPr>
                <w:rFonts w:ascii="Times New Roman" w:eastAsia="Times New Roman" w:hAnsi="Times New Roman"/>
                <w:bCs/>
                <w:sz w:val="16"/>
                <w:szCs w:val="16"/>
                <w:lang w:eastAsia="en-MY"/>
              </w:rPr>
            </w:pPr>
            <w:r w:rsidRPr="00A24772">
              <w:rPr>
                <w:rFonts w:ascii="Times New Roman" w:eastAsia="Times New Roman" w:hAnsi="Times New Roman"/>
                <w:bCs/>
                <w:sz w:val="16"/>
                <w:szCs w:val="16"/>
                <w:lang w:val="en-US" w:eastAsia="en-MY"/>
              </w:rPr>
              <w:t>Uterine Involution</w:t>
            </w:r>
          </w:p>
        </w:tc>
        <w:tc>
          <w:tcPr>
            <w:tcW w:w="1118" w:type="dxa"/>
            <w:gridSpan w:val="2"/>
            <w:vMerge w:val="restart"/>
            <w:tcBorders>
              <w:top w:val="single" w:sz="4" w:space="0" w:color="auto"/>
              <w:left w:val="single" w:sz="4" w:space="0" w:color="auto"/>
              <w:bottom w:val="single" w:sz="4" w:space="0" w:color="auto"/>
              <w:right w:val="single" w:sz="4" w:space="0" w:color="auto"/>
            </w:tcBorders>
            <w:vAlign w:val="center"/>
          </w:tcPr>
          <w:p w14:paraId="7B37EB6F"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p w14:paraId="2B4FFB29" w14:textId="48F5F924" w:rsidR="007444C4" w:rsidRPr="007444C4" w:rsidRDefault="00A24772" w:rsidP="007444C4">
            <w:pPr>
              <w:pStyle w:val="NoSpacing"/>
              <w:tabs>
                <w:tab w:val="left" w:pos="360"/>
              </w:tabs>
              <w:jc w:val="both"/>
              <w:rPr>
                <w:rFonts w:ascii="Times New Roman" w:eastAsia="Times New Roman" w:hAnsi="Times New Roman"/>
                <w:bCs/>
                <w:sz w:val="16"/>
                <w:szCs w:val="16"/>
                <w:lang w:eastAsia="en-MY"/>
              </w:rPr>
            </w:pPr>
            <w:r w:rsidRPr="00A24772">
              <w:rPr>
                <w:rFonts w:ascii="Times New Roman" w:eastAsia="Times New Roman" w:hAnsi="Times New Roman"/>
                <w:bCs/>
                <w:sz w:val="16"/>
                <w:szCs w:val="16"/>
                <w:lang w:val="en-US" w:eastAsia="en-MY"/>
              </w:rPr>
              <w:t>Number</w:t>
            </w:r>
          </w:p>
        </w:tc>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366314DC"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r w:rsidRPr="007444C4">
              <w:rPr>
                <w:rFonts w:ascii="Times New Roman" w:eastAsia="Times New Roman" w:hAnsi="Times New Roman"/>
                <w:bCs/>
                <w:i/>
                <w:sz w:val="16"/>
                <w:szCs w:val="16"/>
                <w:lang w:eastAsia="en-MY"/>
              </w:rPr>
              <w:t>p Value</w:t>
            </w:r>
          </w:p>
        </w:tc>
      </w:tr>
      <w:tr w:rsidR="007444C4" w:rsidRPr="007444C4" w14:paraId="62E602A6" w14:textId="77777777" w:rsidTr="007444C4">
        <w:trPr>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0A69EDC9"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1CD3FCF5"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tc>
        <w:tc>
          <w:tcPr>
            <w:tcW w:w="1007" w:type="dxa"/>
            <w:gridSpan w:val="2"/>
            <w:tcBorders>
              <w:top w:val="single" w:sz="4" w:space="0" w:color="auto"/>
              <w:left w:val="single" w:sz="4" w:space="0" w:color="auto"/>
              <w:bottom w:val="single" w:sz="4" w:space="0" w:color="auto"/>
              <w:right w:val="single" w:sz="4" w:space="0" w:color="auto"/>
            </w:tcBorders>
            <w:hideMark/>
          </w:tcPr>
          <w:p w14:paraId="0B9BFAAE"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Normal</w:t>
            </w:r>
          </w:p>
        </w:tc>
        <w:tc>
          <w:tcPr>
            <w:tcW w:w="1245" w:type="dxa"/>
            <w:gridSpan w:val="2"/>
            <w:tcBorders>
              <w:top w:val="single" w:sz="4" w:space="0" w:color="auto"/>
              <w:left w:val="single" w:sz="4" w:space="0" w:color="auto"/>
              <w:bottom w:val="single" w:sz="4" w:space="0" w:color="auto"/>
              <w:right w:val="single" w:sz="4" w:space="0" w:color="auto"/>
            </w:tcBorders>
            <w:hideMark/>
          </w:tcPr>
          <w:p w14:paraId="79EC971C" w14:textId="0A28179C" w:rsidR="007444C4" w:rsidRPr="007444C4" w:rsidRDefault="00A24772" w:rsidP="007444C4">
            <w:pPr>
              <w:pStyle w:val="NoSpacing"/>
              <w:tabs>
                <w:tab w:val="left" w:pos="360"/>
              </w:tabs>
              <w:jc w:val="both"/>
              <w:rPr>
                <w:rFonts w:ascii="Times New Roman" w:eastAsia="Times New Roman" w:hAnsi="Times New Roman"/>
                <w:bCs/>
                <w:sz w:val="16"/>
                <w:szCs w:val="16"/>
                <w:lang w:eastAsia="en-MY"/>
              </w:rPr>
            </w:pPr>
            <w:r>
              <w:rPr>
                <w:rFonts w:ascii="Times New Roman" w:eastAsia="Times New Roman" w:hAnsi="Times New Roman"/>
                <w:bCs/>
                <w:sz w:val="16"/>
                <w:szCs w:val="16"/>
                <w:lang w:eastAsia="en-MY"/>
              </w:rPr>
              <w:t>Ab</w:t>
            </w:r>
            <w:r w:rsidR="007444C4" w:rsidRPr="007444C4">
              <w:rPr>
                <w:rFonts w:ascii="Times New Roman" w:eastAsia="Times New Roman" w:hAnsi="Times New Roman"/>
                <w:bCs/>
                <w:sz w:val="16"/>
                <w:szCs w:val="16"/>
                <w:lang w:eastAsia="en-MY"/>
              </w:rPr>
              <w:t>ormal</w:t>
            </w:r>
          </w:p>
        </w:tc>
        <w:tc>
          <w:tcPr>
            <w:tcW w:w="1118" w:type="dxa"/>
            <w:gridSpan w:val="2"/>
            <w:vMerge/>
            <w:tcBorders>
              <w:top w:val="single" w:sz="4" w:space="0" w:color="auto"/>
              <w:left w:val="single" w:sz="4" w:space="0" w:color="auto"/>
              <w:bottom w:val="single" w:sz="4" w:space="0" w:color="auto"/>
              <w:right w:val="single" w:sz="4" w:space="0" w:color="auto"/>
            </w:tcBorders>
            <w:vAlign w:val="center"/>
            <w:hideMark/>
          </w:tcPr>
          <w:p w14:paraId="046E0C54"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0CDBAF70"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tc>
      </w:tr>
      <w:tr w:rsidR="007444C4" w:rsidRPr="007444C4" w14:paraId="41D5510A" w14:textId="77777777" w:rsidTr="007444C4">
        <w:trPr>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2D008587"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080F631D"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tc>
        <w:tc>
          <w:tcPr>
            <w:tcW w:w="443" w:type="dxa"/>
            <w:tcBorders>
              <w:top w:val="single" w:sz="4" w:space="0" w:color="auto"/>
              <w:left w:val="single" w:sz="4" w:space="0" w:color="auto"/>
              <w:bottom w:val="single" w:sz="4" w:space="0" w:color="auto"/>
              <w:right w:val="single" w:sz="4" w:space="0" w:color="auto"/>
            </w:tcBorders>
            <w:hideMark/>
          </w:tcPr>
          <w:p w14:paraId="515A058F" w14:textId="77777777" w:rsidR="007444C4" w:rsidRPr="007444C4" w:rsidRDefault="007444C4" w:rsidP="007444C4">
            <w:pPr>
              <w:pStyle w:val="NoSpacing"/>
              <w:tabs>
                <w:tab w:val="left" w:pos="360"/>
              </w:tabs>
              <w:jc w:val="center"/>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f</w:t>
            </w:r>
          </w:p>
        </w:tc>
        <w:tc>
          <w:tcPr>
            <w:tcW w:w="564" w:type="dxa"/>
            <w:tcBorders>
              <w:top w:val="single" w:sz="4" w:space="0" w:color="auto"/>
              <w:left w:val="single" w:sz="4" w:space="0" w:color="auto"/>
              <w:bottom w:val="single" w:sz="4" w:space="0" w:color="auto"/>
              <w:right w:val="single" w:sz="4" w:space="0" w:color="auto"/>
            </w:tcBorders>
            <w:hideMark/>
          </w:tcPr>
          <w:p w14:paraId="0594175E" w14:textId="77777777" w:rsidR="007444C4" w:rsidRPr="007444C4" w:rsidRDefault="007444C4" w:rsidP="007444C4">
            <w:pPr>
              <w:pStyle w:val="NoSpacing"/>
              <w:tabs>
                <w:tab w:val="left" w:pos="360"/>
              </w:tabs>
              <w:jc w:val="center"/>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w:t>
            </w:r>
          </w:p>
        </w:tc>
        <w:tc>
          <w:tcPr>
            <w:tcW w:w="560" w:type="dxa"/>
            <w:tcBorders>
              <w:top w:val="single" w:sz="4" w:space="0" w:color="auto"/>
              <w:left w:val="single" w:sz="4" w:space="0" w:color="auto"/>
              <w:bottom w:val="single" w:sz="4" w:space="0" w:color="auto"/>
              <w:right w:val="single" w:sz="4" w:space="0" w:color="auto"/>
            </w:tcBorders>
            <w:hideMark/>
          </w:tcPr>
          <w:p w14:paraId="1D513184" w14:textId="77777777" w:rsidR="007444C4" w:rsidRPr="007444C4" w:rsidRDefault="007444C4" w:rsidP="007444C4">
            <w:pPr>
              <w:pStyle w:val="NoSpacing"/>
              <w:tabs>
                <w:tab w:val="left" w:pos="360"/>
              </w:tabs>
              <w:jc w:val="center"/>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f</w:t>
            </w:r>
          </w:p>
        </w:tc>
        <w:tc>
          <w:tcPr>
            <w:tcW w:w="685" w:type="dxa"/>
            <w:tcBorders>
              <w:top w:val="single" w:sz="4" w:space="0" w:color="auto"/>
              <w:left w:val="single" w:sz="4" w:space="0" w:color="auto"/>
              <w:bottom w:val="single" w:sz="4" w:space="0" w:color="auto"/>
              <w:right w:val="single" w:sz="4" w:space="0" w:color="auto"/>
            </w:tcBorders>
            <w:hideMark/>
          </w:tcPr>
          <w:p w14:paraId="4EE5498D" w14:textId="77777777" w:rsidR="007444C4" w:rsidRPr="007444C4" w:rsidRDefault="007444C4" w:rsidP="007444C4">
            <w:pPr>
              <w:pStyle w:val="NoSpacing"/>
              <w:tabs>
                <w:tab w:val="left" w:pos="360"/>
              </w:tabs>
              <w:jc w:val="center"/>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w:t>
            </w:r>
          </w:p>
        </w:tc>
        <w:tc>
          <w:tcPr>
            <w:tcW w:w="505" w:type="dxa"/>
            <w:tcBorders>
              <w:top w:val="single" w:sz="4" w:space="0" w:color="auto"/>
              <w:left w:val="single" w:sz="4" w:space="0" w:color="auto"/>
              <w:bottom w:val="single" w:sz="4" w:space="0" w:color="auto"/>
              <w:right w:val="single" w:sz="4" w:space="0" w:color="auto"/>
            </w:tcBorders>
            <w:hideMark/>
          </w:tcPr>
          <w:p w14:paraId="4D4393B1" w14:textId="77777777" w:rsidR="007444C4" w:rsidRPr="007444C4" w:rsidRDefault="007444C4" w:rsidP="007444C4">
            <w:pPr>
              <w:pStyle w:val="NoSpacing"/>
              <w:tabs>
                <w:tab w:val="left" w:pos="360"/>
              </w:tabs>
              <w:jc w:val="center"/>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f</w:t>
            </w:r>
          </w:p>
        </w:tc>
        <w:tc>
          <w:tcPr>
            <w:tcW w:w="613" w:type="dxa"/>
            <w:tcBorders>
              <w:top w:val="single" w:sz="4" w:space="0" w:color="auto"/>
              <w:left w:val="single" w:sz="4" w:space="0" w:color="auto"/>
              <w:bottom w:val="single" w:sz="4" w:space="0" w:color="auto"/>
              <w:right w:val="single" w:sz="4" w:space="0" w:color="auto"/>
            </w:tcBorders>
            <w:hideMark/>
          </w:tcPr>
          <w:p w14:paraId="3485D59A" w14:textId="77777777" w:rsidR="007444C4" w:rsidRPr="007444C4" w:rsidRDefault="007444C4" w:rsidP="007444C4">
            <w:pPr>
              <w:pStyle w:val="NoSpacing"/>
              <w:tabs>
                <w:tab w:val="left" w:pos="360"/>
              </w:tabs>
              <w:jc w:val="center"/>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w:t>
            </w:r>
          </w:p>
        </w:tc>
        <w:tc>
          <w:tcPr>
            <w:tcW w:w="770" w:type="dxa"/>
            <w:tcBorders>
              <w:top w:val="single" w:sz="4" w:space="0" w:color="auto"/>
              <w:left w:val="single" w:sz="4" w:space="0" w:color="auto"/>
              <w:bottom w:val="single" w:sz="4" w:space="0" w:color="auto"/>
              <w:right w:val="single" w:sz="4" w:space="0" w:color="auto"/>
            </w:tcBorders>
            <w:vAlign w:val="center"/>
            <w:hideMark/>
          </w:tcPr>
          <w:p w14:paraId="0D6048CB"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p>
        </w:tc>
      </w:tr>
      <w:tr w:rsidR="007444C4" w:rsidRPr="007444C4" w14:paraId="6E77FF63" w14:textId="77777777" w:rsidTr="007444C4">
        <w:trPr>
          <w:jc w:val="center"/>
        </w:trPr>
        <w:tc>
          <w:tcPr>
            <w:tcW w:w="443" w:type="dxa"/>
            <w:tcBorders>
              <w:top w:val="single" w:sz="4" w:space="0" w:color="auto"/>
              <w:left w:val="single" w:sz="4" w:space="0" w:color="auto"/>
              <w:bottom w:val="single" w:sz="4" w:space="0" w:color="auto"/>
              <w:right w:val="single" w:sz="4" w:space="0" w:color="auto"/>
            </w:tcBorders>
            <w:hideMark/>
          </w:tcPr>
          <w:p w14:paraId="2F92B670"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w:t>
            </w:r>
          </w:p>
        </w:tc>
        <w:tc>
          <w:tcPr>
            <w:tcW w:w="1352" w:type="dxa"/>
            <w:tcBorders>
              <w:top w:val="single" w:sz="4" w:space="0" w:color="auto"/>
              <w:left w:val="single" w:sz="4" w:space="0" w:color="auto"/>
              <w:bottom w:val="single" w:sz="4" w:space="0" w:color="auto"/>
              <w:right w:val="single" w:sz="4" w:space="0" w:color="auto"/>
            </w:tcBorders>
            <w:hideMark/>
          </w:tcPr>
          <w:p w14:paraId="2A6DBD4E" w14:textId="2D1A73BE" w:rsidR="007444C4" w:rsidRPr="007444C4" w:rsidRDefault="00A24772" w:rsidP="007444C4">
            <w:pPr>
              <w:pStyle w:val="NoSpacing"/>
              <w:tabs>
                <w:tab w:val="left" w:pos="360"/>
              </w:tabs>
              <w:jc w:val="both"/>
              <w:rPr>
                <w:rFonts w:ascii="Times New Roman" w:eastAsia="Times New Roman" w:hAnsi="Times New Roman"/>
                <w:sz w:val="16"/>
                <w:szCs w:val="16"/>
                <w:lang w:eastAsia="en-MY"/>
              </w:rPr>
            </w:pPr>
            <w:r>
              <w:rPr>
                <w:rFonts w:ascii="Times New Roman" w:eastAsia="Times New Roman" w:hAnsi="Times New Roman"/>
                <w:sz w:val="16"/>
                <w:szCs w:val="16"/>
                <w:lang w:val="en-US" w:eastAsia="en-MY"/>
              </w:rPr>
              <w:t>Y</w:t>
            </w:r>
            <w:r w:rsidRPr="00A24772">
              <w:rPr>
                <w:rFonts w:ascii="Times New Roman" w:eastAsia="Times New Roman" w:hAnsi="Times New Roman"/>
                <w:sz w:val="16"/>
                <w:szCs w:val="16"/>
                <w:lang w:val="en-US" w:eastAsia="en-MY"/>
              </w:rPr>
              <w:t>es</w:t>
            </w:r>
          </w:p>
        </w:tc>
        <w:tc>
          <w:tcPr>
            <w:tcW w:w="443" w:type="dxa"/>
            <w:tcBorders>
              <w:top w:val="single" w:sz="4" w:space="0" w:color="auto"/>
              <w:left w:val="single" w:sz="4" w:space="0" w:color="auto"/>
              <w:bottom w:val="single" w:sz="4" w:space="0" w:color="auto"/>
              <w:right w:val="single" w:sz="4" w:space="0" w:color="auto"/>
            </w:tcBorders>
            <w:hideMark/>
          </w:tcPr>
          <w:p w14:paraId="4F043246"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15</w:t>
            </w:r>
          </w:p>
        </w:tc>
        <w:tc>
          <w:tcPr>
            <w:tcW w:w="564" w:type="dxa"/>
            <w:tcBorders>
              <w:top w:val="single" w:sz="4" w:space="0" w:color="auto"/>
              <w:left w:val="single" w:sz="4" w:space="0" w:color="auto"/>
              <w:bottom w:val="single" w:sz="4" w:space="0" w:color="auto"/>
              <w:right w:val="single" w:sz="4" w:space="0" w:color="auto"/>
            </w:tcBorders>
            <w:hideMark/>
          </w:tcPr>
          <w:p w14:paraId="6F099892"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83.3</w:t>
            </w:r>
          </w:p>
        </w:tc>
        <w:tc>
          <w:tcPr>
            <w:tcW w:w="560" w:type="dxa"/>
            <w:tcBorders>
              <w:top w:val="single" w:sz="4" w:space="0" w:color="auto"/>
              <w:left w:val="single" w:sz="4" w:space="0" w:color="auto"/>
              <w:bottom w:val="single" w:sz="4" w:space="0" w:color="auto"/>
              <w:right w:val="single" w:sz="4" w:space="0" w:color="auto"/>
            </w:tcBorders>
            <w:hideMark/>
          </w:tcPr>
          <w:p w14:paraId="5E2EFD84"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3</w:t>
            </w:r>
          </w:p>
        </w:tc>
        <w:tc>
          <w:tcPr>
            <w:tcW w:w="685" w:type="dxa"/>
            <w:tcBorders>
              <w:top w:val="single" w:sz="4" w:space="0" w:color="auto"/>
              <w:left w:val="single" w:sz="4" w:space="0" w:color="auto"/>
              <w:bottom w:val="single" w:sz="4" w:space="0" w:color="auto"/>
              <w:right w:val="single" w:sz="4" w:space="0" w:color="auto"/>
            </w:tcBorders>
            <w:hideMark/>
          </w:tcPr>
          <w:p w14:paraId="4BC0A11F"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16.7</w:t>
            </w:r>
          </w:p>
        </w:tc>
        <w:tc>
          <w:tcPr>
            <w:tcW w:w="505" w:type="dxa"/>
            <w:tcBorders>
              <w:top w:val="single" w:sz="4" w:space="0" w:color="auto"/>
              <w:left w:val="single" w:sz="4" w:space="0" w:color="auto"/>
              <w:bottom w:val="single" w:sz="4" w:space="0" w:color="auto"/>
              <w:right w:val="single" w:sz="4" w:space="0" w:color="auto"/>
            </w:tcBorders>
            <w:hideMark/>
          </w:tcPr>
          <w:p w14:paraId="37F1F8E1"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18</w:t>
            </w:r>
          </w:p>
        </w:tc>
        <w:tc>
          <w:tcPr>
            <w:tcW w:w="613" w:type="dxa"/>
            <w:tcBorders>
              <w:top w:val="single" w:sz="4" w:space="0" w:color="auto"/>
              <w:left w:val="single" w:sz="4" w:space="0" w:color="auto"/>
              <w:bottom w:val="single" w:sz="4" w:space="0" w:color="auto"/>
              <w:right w:val="single" w:sz="4" w:space="0" w:color="auto"/>
            </w:tcBorders>
            <w:hideMark/>
          </w:tcPr>
          <w:p w14:paraId="58E5A8AD"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50.0</w:t>
            </w:r>
          </w:p>
        </w:tc>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7D84E5FC"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0.003</w:t>
            </w:r>
          </w:p>
        </w:tc>
      </w:tr>
      <w:tr w:rsidR="007444C4" w:rsidRPr="007444C4" w14:paraId="15DFDE9B" w14:textId="77777777" w:rsidTr="007444C4">
        <w:trPr>
          <w:jc w:val="center"/>
        </w:trPr>
        <w:tc>
          <w:tcPr>
            <w:tcW w:w="443" w:type="dxa"/>
            <w:tcBorders>
              <w:top w:val="single" w:sz="4" w:space="0" w:color="auto"/>
              <w:left w:val="single" w:sz="4" w:space="0" w:color="auto"/>
              <w:bottom w:val="single" w:sz="4" w:space="0" w:color="auto"/>
              <w:right w:val="single" w:sz="4" w:space="0" w:color="auto"/>
            </w:tcBorders>
            <w:hideMark/>
          </w:tcPr>
          <w:p w14:paraId="0C8D6923"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2</w:t>
            </w:r>
          </w:p>
        </w:tc>
        <w:tc>
          <w:tcPr>
            <w:tcW w:w="1352" w:type="dxa"/>
            <w:tcBorders>
              <w:top w:val="single" w:sz="4" w:space="0" w:color="auto"/>
              <w:left w:val="single" w:sz="4" w:space="0" w:color="auto"/>
              <w:bottom w:val="single" w:sz="4" w:space="0" w:color="auto"/>
              <w:right w:val="single" w:sz="4" w:space="0" w:color="auto"/>
            </w:tcBorders>
            <w:hideMark/>
          </w:tcPr>
          <w:p w14:paraId="2807140C" w14:textId="752F4E2A" w:rsidR="007444C4" w:rsidRPr="007444C4" w:rsidRDefault="00A24772" w:rsidP="007444C4">
            <w:pPr>
              <w:pStyle w:val="NoSpacing"/>
              <w:tabs>
                <w:tab w:val="left" w:pos="360"/>
              </w:tabs>
              <w:jc w:val="both"/>
              <w:rPr>
                <w:rFonts w:ascii="Times New Roman" w:eastAsia="Times New Roman" w:hAnsi="Times New Roman"/>
                <w:sz w:val="16"/>
                <w:szCs w:val="16"/>
                <w:lang w:eastAsia="en-MY"/>
              </w:rPr>
            </w:pPr>
            <w:r>
              <w:rPr>
                <w:rFonts w:ascii="Times New Roman" w:eastAsia="Times New Roman" w:hAnsi="Times New Roman"/>
                <w:sz w:val="16"/>
                <w:szCs w:val="16"/>
                <w:lang w:eastAsia="en-MY"/>
              </w:rPr>
              <w:t>No</w:t>
            </w:r>
          </w:p>
        </w:tc>
        <w:tc>
          <w:tcPr>
            <w:tcW w:w="443" w:type="dxa"/>
            <w:tcBorders>
              <w:top w:val="single" w:sz="4" w:space="0" w:color="auto"/>
              <w:left w:val="single" w:sz="4" w:space="0" w:color="auto"/>
              <w:bottom w:val="single" w:sz="4" w:space="0" w:color="auto"/>
              <w:right w:val="single" w:sz="4" w:space="0" w:color="auto"/>
            </w:tcBorders>
            <w:hideMark/>
          </w:tcPr>
          <w:p w14:paraId="3298C9E8"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5</w:t>
            </w:r>
          </w:p>
        </w:tc>
        <w:tc>
          <w:tcPr>
            <w:tcW w:w="564" w:type="dxa"/>
            <w:tcBorders>
              <w:top w:val="single" w:sz="4" w:space="0" w:color="auto"/>
              <w:left w:val="single" w:sz="4" w:space="0" w:color="auto"/>
              <w:bottom w:val="single" w:sz="4" w:space="0" w:color="auto"/>
              <w:right w:val="single" w:sz="4" w:space="0" w:color="auto"/>
            </w:tcBorders>
            <w:hideMark/>
          </w:tcPr>
          <w:p w14:paraId="2A868FF1"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27.7</w:t>
            </w:r>
          </w:p>
        </w:tc>
        <w:tc>
          <w:tcPr>
            <w:tcW w:w="560" w:type="dxa"/>
            <w:tcBorders>
              <w:top w:val="single" w:sz="4" w:space="0" w:color="auto"/>
              <w:left w:val="single" w:sz="4" w:space="0" w:color="auto"/>
              <w:bottom w:val="single" w:sz="4" w:space="0" w:color="auto"/>
              <w:right w:val="single" w:sz="4" w:space="0" w:color="auto"/>
            </w:tcBorders>
            <w:hideMark/>
          </w:tcPr>
          <w:p w14:paraId="074CCF0B"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13</w:t>
            </w:r>
          </w:p>
        </w:tc>
        <w:tc>
          <w:tcPr>
            <w:tcW w:w="685" w:type="dxa"/>
            <w:tcBorders>
              <w:top w:val="single" w:sz="4" w:space="0" w:color="auto"/>
              <w:left w:val="single" w:sz="4" w:space="0" w:color="auto"/>
              <w:bottom w:val="single" w:sz="4" w:space="0" w:color="auto"/>
              <w:right w:val="single" w:sz="4" w:space="0" w:color="auto"/>
            </w:tcBorders>
            <w:hideMark/>
          </w:tcPr>
          <w:p w14:paraId="28AF9F35"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72.2</w:t>
            </w:r>
          </w:p>
        </w:tc>
        <w:tc>
          <w:tcPr>
            <w:tcW w:w="505" w:type="dxa"/>
            <w:tcBorders>
              <w:top w:val="single" w:sz="4" w:space="0" w:color="auto"/>
              <w:left w:val="single" w:sz="4" w:space="0" w:color="auto"/>
              <w:bottom w:val="single" w:sz="4" w:space="0" w:color="auto"/>
              <w:right w:val="single" w:sz="4" w:space="0" w:color="auto"/>
            </w:tcBorders>
            <w:hideMark/>
          </w:tcPr>
          <w:p w14:paraId="747B6F4B"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18</w:t>
            </w:r>
          </w:p>
        </w:tc>
        <w:tc>
          <w:tcPr>
            <w:tcW w:w="613" w:type="dxa"/>
            <w:tcBorders>
              <w:top w:val="single" w:sz="4" w:space="0" w:color="auto"/>
              <w:left w:val="single" w:sz="4" w:space="0" w:color="auto"/>
              <w:bottom w:val="single" w:sz="4" w:space="0" w:color="auto"/>
              <w:right w:val="single" w:sz="4" w:space="0" w:color="auto"/>
            </w:tcBorders>
            <w:hideMark/>
          </w:tcPr>
          <w:p w14:paraId="3E69958B"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50.0</w:t>
            </w: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739AD4BA"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r>
      <w:tr w:rsidR="007444C4" w:rsidRPr="007444C4" w14:paraId="591D4493" w14:textId="77777777" w:rsidTr="007444C4">
        <w:trPr>
          <w:jc w:val="center"/>
        </w:trPr>
        <w:tc>
          <w:tcPr>
            <w:tcW w:w="443" w:type="dxa"/>
            <w:tcBorders>
              <w:top w:val="single" w:sz="4" w:space="0" w:color="auto"/>
              <w:left w:val="single" w:sz="4" w:space="0" w:color="auto"/>
              <w:bottom w:val="single" w:sz="4" w:space="0" w:color="auto"/>
              <w:right w:val="single" w:sz="4" w:space="0" w:color="auto"/>
            </w:tcBorders>
          </w:tcPr>
          <w:p w14:paraId="486B9DAD" w14:textId="77777777" w:rsidR="007444C4" w:rsidRPr="007444C4" w:rsidRDefault="007444C4" w:rsidP="007444C4">
            <w:pPr>
              <w:pStyle w:val="NoSpacing"/>
              <w:tabs>
                <w:tab w:val="left" w:pos="360"/>
              </w:tabs>
              <w:jc w:val="both"/>
              <w:rPr>
                <w:rFonts w:ascii="Times New Roman" w:eastAsia="Times New Roman" w:hAnsi="Times New Roman"/>
                <w:b/>
                <w:sz w:val="16"/>
                <w:szCs w:val="16"/>
                <w:lang w:eastAsia="en-MY"/>
              </w:rPr>
            </w:pPr>
          </w:p>
        </w:tc>
        <w:tc>
          <w:tcPr>
            <w:tcW w:w="1352" w:type="dxa"/>
            <w:tcBorders>
              <w:top w:val="single" w:sz="4" w:space="0" w:color="auto"/>
              <w:left w:val="single" w:sz="4" w:space="0" w:color="auto"/>
              <w:bottom w:val="single" w:sz="4" w:space="0" w:color="auto"/>
              <w:right w:val="single" w:sz="4" w:space="0" w:color="auto"/>
            </w:tcBorders>
            <w:hideMark/>
          </w:tcPr>
          <w:p w14:paraId="638CC69E" w14:textId="77777777" w:rsidR="007444C4" w:rsidRPr="007444C4" w:rsidRDefault="007444C4" w:rsidP="007444C4">
            <w:pPr>
              <w:pStyle w:val="NoSpacing"/>
              <w:tabs>
                <w:tab w:val="left" w:pos="360"/>
              </w:tabs>
              <w:jc w:val="both"/>
              <w:rPr>
                <w:rFonts w:ascii="Times New Roman" w:eastAsia="Times New Roman" w:hAnsi="Times New Roman"/>
                <w:bCs/>
                <w:sz w:val="16"/>
                <w:szCs w:val="16"/>
                <w:lang w:eastAsia="en-MY"/>
              </w:rPr>
            </w:pPr>
            <w:r w:rsidRPr="007444C4">
              <w:rPr>
                <w:rFonts w:ascii="Times New Roman" w:eastAsia="Times New Roman" w:hAnsi="Times New Roman"/>
                <w:bCs/>
                <w:sz w:val="16"/>
                <w:szCs w:val="16"/>
                <w:lang w:eastAsia="en-MY"/>
              </w:rPr>
              <w:t>Total</w:t>
            </w:r>
          </w:p>
        </w:tc>
        <w:tc>
          <w:tcPr>
            <w:tcW w:w="443" w:type="dxa"/>
            <w:tcBorders>
              <w:top w:val="single" w:sz="4" w:space="0" w:color="auto"/>
              <w:left w:val="single" w:sz="4" w:space="0" w:color="auto"/>
              <w:bottom w:val="single" w:sz="4" w:space="0" w:color="auto"/>
              <w:right w:val="single" w:sz="4" w:space="0" w:color="auto"/>
            </w:tcBorders>
            <w:hideMark/>
          </w:tcPr>
          <w:p w14:paraId="2AAC9442"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20</w:t>
            </w:r>
          </w:p>
        </w:tc>
        <w:tc>
          <w:tcPr>
            <w:tcW w:w="564" w:type="dxa"/>
            <w:tcBorders>
              <w:top w:val="single" w:sz="4" w:space="0" w:color="auto"/>
              <w:left w:val="single" w:sz="4" w:space="0" w:color="auto"/>
              <w:bottom w:val="single" w:sz="4" w:space="0" w:color="auto"/>
              <w:right w:val="single" w:sz="4" w:space="0" w:color="auto"/>
            </w:tcBorders>
            <w:hideMark/>
          </w:tcPr>
          <w:p w14:paraId="39C0814B"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55.6</w:t>
            </w:r>
          </w:p>
        </w:tc>
        <w:tc>
          <w:tcPr>
            <w:tcW w:w="560" w:type="dxa"/>
            <w:tcBorders>
              <w:top w:val="single" w:sz="4" w:space="0" w:color="auto"/>
              <w:left w:val="single" w:sz="4" w:space="0" w:color="auto"/>
              <w:bottom w:val="single" w:sz="4" w:space="0" w:color="auto"/>
              <w:right w:val="single" w:sz="4" w:space="0" w:color="auto"/>
            </w:tcBorders>
            <w:hideMark/>
          </w:tcPr>
          <w:p w14:paraId="292CE181"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16</w:t>
            </w:r>
          </w:p>
        </w:tc>
        <w:tc>
          <w:tcPr>
            <w:tcW w:w="685" w:type="dxa"/>
            <w:tcBorders>
              <w:top w:val="single" w:sz="4" w:space="0" w:color="auto"/>
              <w:left w:val="single" w:sz="4" w:space="0" w:color="auto"/>
              <w:bottom w:val="single" w:sz="4" w:space="0" w:color="auto"/>
              <w:right w:val="single" w:sz="4" w:space="0" w:color="auto"/>
            </w:tcBorders>
            <w:hideMark/>
          </w:tcPr>
          <w:p w14:paraId="39D3E1BD"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44.4</w:t>
            </w:r>
          </w:p>
        </w:tc>
        <w:tc>
          <w:tcPr>
            <w:tcW w:w="505" w:type="dxa"/>
            <w:tcBorders>
              <w:top w:val="single" w:sz="4" w:space="0" w:color="auto"/>
              <w:left w:val="single" w:sz="4" w:space="0" w:color="auto"/>
              <w:bottom w:val="single" w:sz="4" w:space="0" w:color="auto"/>
              <w:right w:val="single" w:sz="4" w:space="0" w:color="auto"/>
            </w:tcBorders>
            <w:hideMark/>
          </w:tcPr>
          <w:p w14:paraId="1087DB44"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36</w:t>
            </w:r>
          </w:p>
        </w:tc>
        <w:tc>
          <w:tcPr>
            <w:tcW w:w="613" w:type="dxa"/>
            <w:tcBorders>
              <w:top w:val="single" w:sz="4" w:space="0" w:color="auto"/>
              <w:left w:val="single" w:sz="4" w:space="0" w:color="auto"/>
              <w:bottom w:val="single" w:sz="4" w:space="0" w:color="auto"/>
              <w:right w:val="single" w:sz="4" w:space="0" w:color="auto"/>
            </w:tcBorders>
            <w:hideMark/>
          </w:tcPr>
          <w:p w14:paraId="46F37DBE" w14:textId="77777777" w:rsidR="007444C4" w:rsidRPr="007444C4" w:rsidRDefault="007444C4" w:rsidP="007444C4">
            <w:pPr>
              <w:pStyle w:val="NoSpacing"/>
              <w:tabs>
                <w:tab w:val="left" w:pos="360"/>
              </w:tabs>
              <w:jc w:val="center"/>
              <w:rPr>
                <w:rFonts w:ascii="Times New Roman" w:eastAsia="Times New Roman" w:hAnsi="Times New Roman"/>
                <w:sz w:val="16"/>
                <w:szCs w:val="16"/>
                <w:lang w:eastAsia="en-MY"/>
              </w:rPr>
            </w:pPr>
            <w:r w:rsidRPr="007444C4">
              <w:rPr>
                <w:rFonts w:ascii="Times New Roman" w:eastAsia="Times New Roman" w:hAnsi="Times New Roman"/>
                <w:sz w:val="16"/>
                <w:szCs w:val="16"/>
                <w:lang w:eastAsia="en-MY"/>
              </w:rPr>
              <w:t>100</w:t>
            </w: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062BCB27"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r>
      <w:tr w:rsidR="007444C4" w:rsidRPr="007444C4" w14:paraId="104F1E53" w14:textId="77777777" w:rsidTr="007444C4">
        <w:trPr>
          <w:jc w:val="center"/>
        </w:trPr>
        <w:tc>
          <w:tcPr>
            <w:tcW w:w="443" w:type="dxa"/>
            <w:tcBorders>
              <w:top w:val="single" w:sz="4" w:space="0" w:color="auto"/>
              <w:left w:val="single" w:sz="4" w:space="0" w:color="auto"/>
              <w:bottom w:val="single" w:sz="4" w:space="0" w:color="auto"/>
              <w:right w:val="single" w:sz="4" w:space="0" w:color="auto"/>
            </w:tcBorders>
          </w:tcPr>
          <w:p w14:paraId="52DC9816" w14:textId="77777777" w:rsidR="007444C4" w:rsidRPr="007444C4" w:rsidRDefault="007444C4" w:rsidP="007444C4">
            <w:pPr>
              <w:pStyle w:val="NoSpacing"/>
              <w:tabs>
                <w:tab w:val="left" w:pos="360"/>
              </w:tabs>
              <w:jc w:val="both"/>
              <w:rPr>
                <w:rFonts w:ascii="Times New Roman" w:eastAsia="Times New Roman" w:hAnsi="Times New Roman"/>
                <w:b/>
                <w:sz w:val="16"/>
                <w:szCs w:val="16"/>
                <w:lang w:eastAsia="en-MY"/>
              </w:rPr>
            </w:pPr>
          </w:p>
        </w:tc>
        <w:tc>
          <w:tcPr>
            <w:tcW w:w="1352" w:type="dxa"/>
            <w:tcBorders>
              <w:top w:val="single" w:sz="4" w:space="0" w:color="auto"/>
              <w:left w:val="single" w:sz="4" w:space="0" w:color="auto"/>
              <w:bottom w:val="single" w:sz="4" w:space="0" w:color="auto"/>
              <w:right w:val="single" w:sz="4" w:space="0" w:color="auto"/>
            </w:tcBorders>
          </w:tcPr>
          <w:p w14:paraId="73C37847" w14:textId="77777777" w:rsidR="007444C4" w:rsidRPr="007444C4" w:rsidRDefault="007444C4" w:rsidP="007444C4">
            <w:pPr>
              <w:pStyle w:val="NoSpacing"/>
              <w:tabs>
                <w:tab w:val="left" w:pos="360"/>
              </w:tabs>
              <w:jc w:val="both"/>
              <w:rPr>
                <w:rFonts w:ascii="Times New Roman" w:eastAsia="Times New Roman" w:hAnsi="Times New Roman"/>
                <w:b/>
                <w:sz w:val="16"/>
                <w:szCs w:val="16"/>
                <w:lang w:eastAsia="en-MY"/>
              </w:rPr>
            </w:pPr>
          </w:p>
        </w:tc>
        <w:tc>
          <w:tcPr>
            <w:tcW w:w="443" w:type="dxa"/>
            <w:tcBorders>
              <w:top w:val="single" w:sz="4" w:space="0" w:color="auto"/>
              <w:left w:val="single" w:sz="4" w:space="0" w:color="auto"/>
              <w:bottom w:val="single" w:sz="4" w:space="0" w:color="auto"/>
              <w:right w:val="single" w:sz="4" w:space="0" w:color="auto"/>
            </w:tcBorders>
          </w:tcPr>
          <w:p w14:paraId="2CEA3866"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c>
          <w:tcPr>
            <w:tcW w:w="564" w:type="dxa"/>
            <w:tcBorders>
              <w:top w:val="single" w:sz="4" w:space="0" w:color="auto"/>
              <w:left w:val="single" w:sz="4" w:space="0" w:color="auto"/>
              <w:bottom w:val="single" w:sz="4" w:space="0" w:color="auto"/>
              <w:right w:val="single" w:sz="4" w:space="0" w:color="auto"/>
            </w:tcBorders>
          </w:tcPr>
          <w:p w14:paraId="30827D98"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c>
          <w:tcPr>
            <w:tcW w:w="560" w:type="dxa"/>
            <w:tcBorders>
              <w:top w:val="single" w:sz="4" w:space="0" w:color="auto"/>
              <w:left w:val="single" w:sz="4" w:space="0" w:color="auto"/>
              <w:bottom w:val="single" w:sz="4" w:space="0" w:color="auto"/>
              <w:right w:val="single" w:sz="4" w:space="0" w:color="auto"/>
            </w:tcBorders>
          </w:tcPr>
          <w:p w14:paraId="1918F036"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c>
          <w:tcPr>
            <w:tcW w:w="685" w:type="dxa"/>
            <w:tcBorders>
              <w:top w:val="single" w:sz="4" w:space="0" w:color="auto"/>
              <w:left w:val="single" w:sz="4" w:space="0" w:color="auto"/>
              <w:bottom w:val="single" w:sz="4" w:space="0" w:color="auto"/>
              <w:right w:val="single" w:sz="4" w:space="0" w:color="auto"/>
            </w:tcBorders>
          </w:tcPr>
          <w:p w14:paraId="6CC3FFBC"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c>
          <w:tcPr>
            <w:tcW w:w="505" w:type="dxa"/>
            <w:tcBorders>
              <w:top w:val="single" w:sz="4" w:space="0" w:color="auto"/>
              <w:left w:val="single" w:sz="4" w:space="0" w:color="auto"/>
              <w:bottom w:val="single" w:sz="4" w:space="0" w:color="auto"/>
              <w:right w:val="single" w:sz="4" w:space="0" w:color="auto"/>
            </w:tcBorders>
          </w:tcPr>
          <w:p w14:paraId="3636D160"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c>
          <w:tcPr>
            <w:tcW w:w="613" w:type="dxa"/>
            <w:tcBorders>
              <w:top w:val="single" w:sz="4" w:space="0" w:color="auto"/>
              <w:left w:val="single" w:sz="4" w:space="0" w:color="auto"/>
              <w:bottom w:val="single" w:sz="4" w:space="0" w:color="auto"/>
              <w:right w:val="single" w:sz="4" w:space="0" w:color="auto"/>
            </w:tcBorders>
          </w:tcPr>
          <w:p w14:paraId="700B0FF0"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c>
          <w:tcPr>
            <w:tcW w:w="770" w:type="dxa"/>
            <w:tcBorders>
              <w:top w:val="single" w:sz="4" w:space="0" w:color="auto"/>
              <w:left w:val="single" w:sz="4" w:space="0" w:color="auto"/>
              <w:bottom w:val="single" w:sz="4" w:space="0" w:color="auto"/>
              <w:right w:val="single" w:sz="4" w:space="0" w:color="auto"/>
            </w:tcBorders>
          </w:tcPr>
          <w:p w14:paraId="736F4FA3" w14:textId="77777777" w:rsidR="007444C4" w:rsidRPr="007444C4" w:rsidRDefault="007444C4" w:rsidP="007444C4">
            <w:pPr>
              <w:pStyle w:val="NoSpacing"/>
              <w:tabs>
                <w:tab w:val="left" w:pos="360"/>
              </w:tabs>
              <w:jc w:val="both"/>
              <w:rPr>
                <w:rFonts w:ascii="Times New Roman" w:eastAsia="Times New Roman" w:hAnsi="Times New Roman"/>
                <w:sz w:val="16"/>
                <w:szCs w:val="16"/>
                <w:lang w:eastAsia="en-MY"/>
              </w:rPr>
            </w:pPr>
          </w:p>
        </w:tc>
      </w:tr>
    </w:tbl>
    <w:p w14:paraId="5DA089D1" w14:textId="4BA0F3C7" w:rsidR="002602FF" w:rsidRDefault="007444C4" w:rsidP="002602FF">
      <w:pPr>
        <w:pStyle w:val="NoSpacing"/>
        <w:tabs>
          <w:tab w:val="left" w:pos="360"/>
        </w:tabs>
        <w:jc w:val="both"/>
        <w:rPr>
          <w:rFonts w:ascii="Times New Roman" w:eastAsia="Times New Roman" w:hAnsi="Times New Roman"/>
          <w:i/>
          <w:sz w:val="20"/>
          <w:szCs w:val="20"/>
          <w:lang w:val="en-US" w:eastAsia="en-MY"/>
        </w:rPr>
      </w:pPr>
      <w:r>
        <w:rPr>
          <w:rFonts w:ascii="Times New Roman" w:eastAsia="Times New Roman" w:hAnsi="Times New Roman"/>
          <w:i/>
          <w:sz w:val="20"/>
          <w:szCs w:val="20"/>
          <w:lang w:eastAsia="en-MY"/>
        </w:rPr>
        <w:tab/>
      </w:r>
      <w:r>
        <w:rPr>
          <w:rFonts w:ascii="Times New Roman" w:eastAsia="Times New Roman" w:hAnsi="Times New Roman"/>
          <w:i/>
          <w:sz w:val="20"/>
          <w:szCs w:val="20"/>
          <w:lang w:eastAsia="en-MY"/>
        </w:rPr>
        <w:tab/>
      </w:r>
      <w:r w:rsidR="00A24772" w:rsidRPr="00A24772">
        <w:rPr>
          <w:rFonts w:ascii="Times New Roman" w:eastAsia="Times New Roman" w:hAnsi="Times New Roman"/>
          <w:i/>
          <w:sz w:val="20"/>
          <w:szCs w:val="20"/>
          <w:lang w:val="en-US" w:eastAsia="en-MY"/>
        </w:rPr>
        <w:t>Source: Primary data processed in 2024.</w:t>
      </w:r>
    </w:p>
    <w:p w14:paraId="57C1094E" w14:textId="77777777" w:rsidR="00A24772" w:rsidRPr="00A74B64" w:rsidRDefault="00A24772" w:rsidP="002602FF">
      <w:pPr>
        <w:pStyle w:val="NoSpacing"/>
        <w:tabs>
          <w:tab w:val="left" w:pos="360"/>
        </w:tabs>
        <w:jc w:val="both"/>
        <w:rPr>
          <w:rFonts w:ascii="Times New Roman" w:hAnsi="Times New Roman"/>
          <w:sz w:val="20"/>
          <w:szCs w:val="20"/>
          <w:lang w:val="en-US"/>
        </w:rPr>
      </w:pPr>
    </w:p>
    <w:p w14:paraId="23A37B9B" w14:textId="77777777" w:rsidR="00CB158B" w:rsidRDefault="002602FF" w:rsidP="00CB158B">
      <w:pPr>
        <w:pStyle w:val="NoSpacing"/>
        <w:tabs>
          <w:tab w:val="left" w:pos="360"/>
        </w:tabs>
        <w:jc w:val="both"/>
        <w:rPr>
          <w:rFonts w:ascii="Times New Roman" w:hAnsi="Times New Roman"/>
        </w:rPr>
      </w:pPr>
      <w:r w:rsidRPr="00A74B64">
        <w:rPr>
          <w:rFonts w:ascii="Times New Roman" w:hAnsi="Times New Roman"/>
          <w:sz w:val="20"/>
          <w:szCs w:val="20"/>
          <w:lang w:val="en-US"/>
        </w:rPr>
        <w:tab/>
      </w:r>
      <w:r w:rsidR="00CB158B">
        <w:rPr>
          <w:rFonts w:ascii="Times New Roman" w:hAnsi="Times New Roman"/>
          <w:sz w:val="20"/>
          <w:szCs w:val="20"/>
          <w:lang w:val="en-US"/>
        </w:rPr>
        <w:tab/>
      </w:r>
      <w:r w:rsidR="00CB158B" w:rsidRPr="00CB158B">
        <w:rPr>
          <w:rFonts w:ascii="Times New Roman" w:hAnsi="Times New Roman"/>
        </w:rPr>
        <w:t>The table above indicates that among the 18 respondents who practiced Early Initiation of Breastfeeding (EIBF), the majority experienced normal uterine involution, with 15 respondents (83.3%). Meanwhile, among the 18 respondents who did not practice EIBF, the majority experienced abnormal uterine involution, with 13 respondents (72.2%). Bivariate analysis using the Chi-Square test yielded a p-value of 0.003 (&lt;0.05), indicating a significant relationship between Early Initiation of Breastfeeding (EIBF) and Uterine Fundal Height (UFH) in postpartum mothers at PMB Irma Ahmad, Indrajaya, in 2024.</w:t>
      </w:r>
    </w:p>
    <w:p w14:paraId="35CDC373" w14:textId="43AF61B8" w:rsidR="00CB158B" w:rsidRPr="00CB158B" w:rsidRDefault="00CB158B" w:rsidP="00CB158B">
      <w:pPr>
        <w:pStyle w:val="NoSpacing"/>
        <w:tabs>
          <w:tab w:val="left" w:pos="360"/>
          <w:tab w:val="left" w:pos="720"/>
        </w:tabs>
        <w:jc w:val="both"/>
        <w:rPr>
          <w:rFonts w:ascii="Times New Roman" w:hAnsi="Times New Roman"/>
        </w:rPr>
      </w:pPr>
      <w:r>
        <w:rPr>
          <w:rFonts w:ascii="Times New Roman" w:hAnsi="Times New Roman"/>
        </w:rPr>
        <w:tab/>
      </w:r>
      <w:r>
        <w:rPr>
          <w:rFonts w:ascii="Times New Roman" w:hAnsi="Times New Roman"/>
        </w:rPr>
        <w:tab/>
      </w:r>
      <w:r w:rsidRPr="00CB158B">
        <w:rPr>
          <w:rFonts w:ascii="Times New Roman" w:hAnsi="Times New Roman"/>
        </w:rPr>
        <w:t>This finding aligns with a study by Ginting et al. on the relationship between EIBF and uterine involution in postpartum mothers. That study employed a quasi-experimental design with a static group comparison and post-test-only control group design, revealing an increase in the rate of uterine involution following EIBF implementation (Ginting et al., 2020).</w:t>
      </w:r>
    </w:p>
    <w:p w14:paraId="31CFF310" w14:textId="77777777" w:rsidR="00CB158B" w:rsidRPr="00CB158B" w:rsidRDefault="00CB158B" w:rsidP="00CB158B">
      <w:pPr>
        <w:pStyle w:val="NoSpacing"/>
        <w:tabs>
          <w:tab w:val="left" w:pos="360"/>
        </w:tabs>
        <w:jc w:val="both"/>
        <w:rPr>
          <w:rFonts w:ascii="Times New Roman" w:hAnsi="Times New Roman"/>
        </w:rPr>
      </w:pPr>
      <w:r w:rsidRPr="00CB158B">
        <w:rPr>
          <w:rFonts w:ascii="Times New Roman" w:hAnsi="Times New Roman"/>
        </w:rPr>
        <w:t>Similarly, research by Maryany et al. (2021) demonstrated a relationship between EIBF and the reduction of UFH in postpartum mothers at Pekik Nyaring Health Center.</w:t>
      </w:r>
    </w:p>
    <w:p w14:paraId="11AC6FF4" w14:textId="77777777" w:rsidR="00CB158B" w:rsidRPr="00CB158B" w:rsidRDefault="00CB158B" w:rsidP="00CB158B">
      <w:pPr>
        <w:pStyle w:val="NoSpacing"/>
        <w:tabs>
          <w:tab w:val="left" w:pos="360"/>
        </w:tabs>
        <w:ind w:firstLine="720"/>
        <w:jc w:val="both"/>
        <w:rPr>
          <w:rFonts w:ascii="Times New Roman" w:hAnsi="Times New Roman"/>
        </w:rPr>
      </w:pPr>
      <w:r w:rsidRPr="00CB158B">
        <w:rPr>
          <w:rFonts w:ascii="Times New Roman" w:hAnsi="Times New Roman"/>
        </w:rPr>
        <w:t xml:space="preserve">These findings are consistent with the theory presented by Indonesia’s Ministry of Health (2018), which states that EIBF is the initial process where newborns independently latch for breastfeeding. This is done by placing the baby on the mother's chest, allowing the baby to seek the mother's nipple, and must occur within one hour of delivery. Direct skin-to-skin contact between the </w:t>
      </w:r>
      <w:r w:rsidRPr="00CB158B">
        <w:rPr>
          <w:rFonts w:ascii="Times New Roman" w:hAnsi="Times New Roman"/>
        </w:rPr>
        <w:lastRenderedPageBreak/>
        <w:t>mother and baby must be maintained; if obstructed by cloth or performed for less than one hour, EIBF is considered suboptimal.</w:t>
      </w:r>
    </w:p>
    <w:p w14:paraId="1F4F8D87" w14:textId="77777777" w:rsidR="00CB158B" w:rsidRPr="00CB158B" w:rsidRDefault="00CB158B" w:rsidP="00CB158B">
      <w:pPr>
        <w:pStyle w:val="NoSpacing"/>
        <w:tabs>
          <w:tab w:val="left" w:pos="360"/>
        </w:tabs>
        <w:jc w:val="both"/>
        <w:rPr>
          <w:rFonts w:ascii="Times New Roman" w:hAnsi="Times New Roman"/>
        </w:rPr>
      </w:pPr>
      <w:r w:rsidRPr="00CB158B">
        <w:rPr>
          <w:rFonts w:ascii="Times New Roman" w:hAnsi="Times New Roman"/>
        </w:rPr>
        <w:t>This study also aligns with research by Dina Sukmawati et al. (2022), which found a significant relationship between EIBF and uterine involution in postpartum mothers in the Terara Health Center Work Area in 2022, with a p-value of 0.000 (&lt;0.05).</w:t>
      </w:r>
    </w:p>
    <w:p w14:paraId="08AD6B4B" w14:textId="7FF9C89A" w:rsidR="00CB158B" w:rsidRDefault="00CB158B" w:rsidP="00CB158B">
      <w:pPr>
        <w:pStyle w:val="NoSpacing"/>
        <w:tabs>
          <w:tab w:val="left" w:pos="360"/>
        </w:tabs>
        <w:ind w:firstLine="720"/>
        <w:jc w:val="both"/>
        <w:rPr>
          <w:rFonts w:ascii="Times New Roman" w:hAnsi="Times New Roman"/>
        </w:rPr>
      </w:pPr>
      <w:r w:rsidRPr="00CB158B">
        <w:rPr>
          <w:rFonts w:ascii="Times New Roman" w:hAnsi="Times New Roman"/>
        </w:rPr>
        <w:t>According to Walyani (2017), EIBF is one of the factors influencing uterine involution. However, this study also identified some respondents with slow UFH reduction despite practicing EIBF. Conversely, some mothers who did not practice EIBF experienced rapid uterine involution due to engaging in light activities and mobilization after delivery, as well as differences in nutritional status among respondents. Additionally, primiparous mothers tended to experience faster involution, consistent with existing theories. Parity also affects uterine involution, as muscles that have been repeatedly stretched take longer to recover</w:t>
      </w:r>
      <w:r>
        <w:rPr>
          <w:rFonts w:ascii="Times New Roman" w:hAnsi="Times New Roman"/>
        </w:rPr>
        <w:t>.</w:t>
      </w:r>
    </w:p>
    <w:p w14:paraId="1A4A5B1C" w14:textId="77777777" w:rsidR="00CB158B" w:rsidRDefault="00CB158B" w:rsidP="00CB158B">
      <w:pPr>
        <w:pStyle w:val="NoSpacing"/>
        <w:tabs>
          <w:tab w:val="left" w:pos="360"/>
        </w:tabs>
        <w:ind w:firstLine="720"/>
        <w:jc w:val="both"/>
        <w:rPr>
          <w:rFonts w:ascii="Times New Roman" w:hAnsi="Times New Roman"/>
        </w:rPr>
      </w:pPr>
      <w:r w:rsidRPr="00CB158B">
        <w:rPr>
          <w:rFonts w:ascii="Times New Roman" w:hAnsi="Times New Roman"/>
        </w:rPr>
        <w:t>These phenomena may occur due to other factors influencing uterine involution. For example, Juwita Dian Anggraini’s (2022) study found a p-value of 0.000 (&lt;0.05), indicating a significant relationship between EIBF and uterine involution in postpartum mothers in the Bengkulu Tengah Work Area.</w:t>
      </w:r>
    </w:p>
    <w:p w14:paraId="287010F6" w14:textId="62360632" w:rsidR="00CB158B" w:rsidRPr="00CB158B" w:rsidRDefault="00CB158B" w:rsidP="00CB158B">
      <w:pPr>
        <w:pStyle w:val="NoSpacing"/>
        <w:tabs>
          <w:tab w:val="left" w:pos="360"/>
        </w:tabs>
        <w:ind w:firstLine="720"/>
        <w:jc w:val="both"/>
        <w:rPr>
          <w:rFonts w:ascii="Times New Roman" w:hAnsi="Times New Roman"/>
        </w:rPr>
      </w:pPr>
      <w:r w:rsidRPr="00CB158B">
        <w:rPr>
          <w:rFonts w:ascii="Times New Roman" w:hAnsi="Times New Roman"/>
        </w:rPr>
        <w:t>According to the researcher’s perspective, EIBF followed by exclusive breastfeeding in postpartum mothers at PMB Irma Ahmad is critical for uterine involution. Stimulation during EIBF and the baby’s suckling triggers oxytocin release, which induces uterine contractions and accelerates involution. Proper uterine involution supports maternal recovery during the postpartum period and reduces maternal mortality due to hemorrhage.</w:t>
      </w:r>
      <w:r>
        <w:rPr>
          <w:rFonts w:ascii="Times New Roman" w:hAnsi="Times New Roman"/>
        </w:rPr>
        <w:t xml:space="preserve"> </w:t>
      </w:r>
      <w:r w:rsidRPr="00CB158B">
        <w:rPr>
          <w:rFonts w:ascii="Times New Roman" w:hAnsi="Times New Roman"/>
        </w:rPr>
        <w:t>The researcher concludes that there is a significant relationship between EIBF and uterine involution, where the baby’s suckling stimulates oxytocin release, facilitating uterine contractions and promoting normal uterine involution.</w:t>
      </w:r>
    </w:p>
    <w:p w14:paraId="23A1E8C7" w14:textId="6E476FD3" w:rsidR="007B3FF9" w:rsidRPr="00A74B64" w:rsidRDefault="007B3FF9" w:rsidP="00CB158B">
      <w:pPr>
        <w:pStyle w:val="NoSpacing"/>
        <w:tabs>
          <w:tab w:val="left" w:pos="360"/>
        </w:tabs>
        <w:jc w:val="both"/>
        <w:rPr>
          <w:rFonts w:ascii="Times New Roman" w:hAnsi="Times New Roman"/>
          <w:sz w:val="20"/>
          <w:szCs w:val="20"/>
          <w:lang w:val="en-US"/>
        </w:rPr>
      </w:pPr>
    </w:p>
    <w:p w14:paraId="156BEE4A" w14:textId="77777777" w:rsidR="002602FF" w:rsidRDefault="00F42268" w:rsidP="002602FF">
      <w:pPr>
        <w:pStyle w:val="NoSpacing"/>
        <w:tabs>
          <w:tab w:val="left" w:pos="360"/>
        </w:tabs>
        <w:jc w:val="both"/>
        <w:rPr>
          <w:rFonts w:ascii="Times New Roman" w:eastAsia="Times New Roman" w:hAnsi="Times New Roman"/>
          <w:b/>
          <w:bCs/>
          <w:kern w:val="32"/>
          <w:sz w:val="20"/>
          <w:szCs w:val="20"/>
        </w:rPr>
      </w:pPr>
      <w:r w:rsidRPr="00A74B64">
        <w:rPr>
          <w:rFonts w:ascii="Times New Roman" w:eastAsia="Times New Roman" w:hAnsi="Times New Roman"/>
          <w:b/>
          <w:bCs/>
          <w:kern w:val="32"/>
          <w:sz w:val="20"/>
          <w:szCs w:val="20"/>
          <w:lang w:val="en-US"/>
        </w:rPr>
        <w:t>CONCLUSION</w:t>
      </w:r>
    </w:p>
    <w:p w14:paraId="68A1581C" w14:textId="77777777" w:rsidR="00EB0C8C" w:rsidRPr="00EB0C8C" w:rsidRDefault="00EB0C8C" w:rsidP="002602FF">
      <w:pPr>
        <w:pStyle w:val="NoSpacing"/>
        <w:tabs>
          <w:tab w:val="left" w:pos="360"/>
        </w:tabs>
        <w:jc w:val="both"/>
        <w:rPr>
          <w:rFonts w:ascii="Times New Roman" w:eastAsia="Times New Roman" w:hAnsi="Times New Roman"/>
          <w:b/>
          <w:bCs/>
          <w:kern w:val="32"/>
          <w:sz w:val="20"/>
          <w:szCs w:val="20"/>
        </w:rPr>
      </w:pPr>
    </w:p>
    <w:p w14:paraId="10BE121A" w14:textId="30D96DCB" w:rsidR="00EE7B80" w:rsidRPr="00EE7B80" w:rsidRDefault="00E56FC7" w:rsidP="00EE7B80">
      <w:pPr>
        <w:pStyle w:val="NoSpacing"/>
        <w:tabs>
          <w:tab w:val="left" w:pos="360"/>
        </w:tabs>
        <w:jc w:val="both"/>
        <w:rPr>
          <w:rFonts w:ascii="Times New Roman" w:eastAsia="Times New Roman" w:hAnsi="Times New Roman"/>
          <w:bCs/>
          <w:kern w:val="32"/>
        </w:rPr>
      </w:pPr>
      <w:r w:rsidRPr="00E56FC7">
        <w:rPr>
          <w:rFonts w:ascii="Times New Roman" w:eastAsia="Times New Roman" w:hAnsi="Times New Roman"/>
          <w:bCs/>
          <w:kern w:val="32"/>
          <w:lang w:val="en-US"/>
        </w:rPr>
        <w:t xml:space="preserve">There is a significant relationship between Early Initiation of Breastfeeding (EIBF) and Uterine Fundal Height (UFH) in postpartum mothers at PMB Irma Ahmad, </w:t>
      </w:r>
      <w:proofErr w:type="spellStart"/>
      <w:r w:rsidRPr="00E56FC7">
        <w:rPr>
          <w:rFonts w:ascii="Times New Roman" w:eastAsia="Times New Roman" w:hAnsi="Times New Roman"/>
          <w:bCs/>
          <w:kern w:val="32"/>
          <w:lang w:val="en-US"/>
        </w:rPr>
        <w:t>Indrajaya</w:t>
      </w:r>
      <w:proofErr w:type="spellEnd"/>
      <w:r w:rsidRPr="00E56FC7">
        <w:rPr>
          <w:rFonts w:ascii="Times New Roman" w:eastAsia="Times New Roman" w:hAnsi="Times New Roman"/>
          <w:bCs/>
          <w:kern w:val="32"/>
          <w:lang w:val="en-US"/>
        </w:rPr>
        <w:t>, in 2024, with a p-value of 0.003. It can be concluded that mothers who practice EIBF can accelerate uterine involution during the postpartum period.</w:t>
      </w:r>
    </w:p>
    <w:p w14:paraId="66C92072" w14:textId="77777777" w:rsidR="00283808" w:rsidRPr="007B3FF9" w:rsidRDefault="00283808" w:rsidP="002602FF">
      <w:pPr>
        <w:pStyle w:val="NoSpacing"/>
        <w:tabs>
          <w:tab w:val="left" w:pos="360"/>
        </w:tabs>
        <w:jc w:val="both"/>
        <w:rPr>
          <w:rFonts w:ascii="Times New Roman" w:eastAsia="Times New Roman" w:hAnsi="Times New Roman"/>
          <w:bCs/>
          <w:kern w:val="32"/>
          <w:sz w:val="20"/>
          <w:szCs w:val="20"/>
          <w:lang w:val="en-US"/>
        </w:rPr>
      </w:pPr>
      <w:r w:rsidRPr="00EE7B80">
        <w:rPr>
          <w:rFonts w:ascii="Times New Roman" w:eastAsia="Times New Roman" w:hAnsi="Times New Roman"/>
          <w:bCs/>
          <w:kern w:val="32"/>
          <w:sz w:val="20"/>
          <w:szCs w:val="20"/>
          <w:lang w:val="en-US"/>
        </w:rPr>
        <w:t xml:space="preserve"> </w:t>
      </w:r>
    </w:p>
    <w:p w14:paraId="4CEEADAC" w14:textId="77777777" w:rsidR="00283808" w:rsidRPr="00A74B64" w:rsidRDefault="00283808" w:rsidP="002602FF">
      <w:pPr>
        <w:pStyle w:val="NoSpacing"/>
        <w:tabs>
          <w:tab w:val="left" w:pos="360"/>
        </w:tabs>
        <w:jc w:val="both"/>
        <w:rPr>
          <w:rFonts w:ascii="Times New Roman" w:eastAsia="Times New Roman" w:hAnsi="Times New Roman"/>
          <w:b/>
          <w:bCs/>
          <w:kern w:val="32"/>
          <w:sz w:val="20"/>
          <w:szCs w:val="20"/>
          <w:lang w:val="en-US"/>
        </w:rPr>
      </w:pPr>
      <w:r w:rsidRPr="00A74B64">
        <w:rPr>
          <w:rFonts w:ascii="Times New Roman" w:eastAsia="Times New Roman" w:hAnsi="Times New Roman"/>
          <w:b/>
          <w:bCs/>
          <w:kern w:val="32"/>
          <w:sz w:val="20"/>
          <w:szCs w:val="20"/>
          <w:lang w:val="en-US"/>
        </w:rPr>
        <w:t>ACKNOWLEDGEMENT</w:t>
      </w:r>
    </w:p>
    <w:p w14:paraId="7B898DC7" w14:textId="77777777" w:rsidR="007B3FF9" w:rsidRDefault="007B3FF9" w:rsidP="002602FF">
      <w:pPr>
        <w:pStyle w:val="NoSpacing"/>
        <w:tabs>
          <w:tab w:val="left" w:pos="360"/>
        </w:tabs>
        <w:jc w:val="both"/>
        <w:rPr>
          <w:rFonts w:ascii="Times New Roman" w:eastAsia="Times New Roman" w:hAnsi="Times New Roman"/>
          <w:bCs/>
          <w:kern w:val="32"/>
          <w:sz w:val="20"/>
          <w:szCs w:val="20"/>
          <w:lang w:val="en-US"/>
        </w:rPr>
      </w:pPr>
    </w:p>
    <w:p w14:paraId="146618D0" w14:textId="72286D52" w:rsidR="00E56FC7" w:rsidRPr="00A24772" w:rsidRDefault="00E56FC7" w:rsidP="002602FF">
      <w:pPr>
        <w:pStyle w:val="NoSpacing"/>
        <w:tabs>
          <w:tab w:val="left" w:pos="360"/>
        </w:tabs>
        <w:jc w:val="both"/>
        <w:rPr>
          <w:rFonts w:ascii="Times New Roman" w:hAnsi="Times New Roman"/>
        </w:rPr>
      </w:pPr>
      <w:r w:rsidRPr="00E56FC7">
        <w:rPr>
          <w:rFonts w:ascii="Times New Roman" w:hAnsi="Times New Roman"/>
        </w:rPr>
        <w:t>Midwives are expected to provide education, information, and communication (EIC) during pregnancy and the postpartum period, as well as guidance for mothers during childbirth, to enhance their knowledge about early initiation of breastfeeding (EIBF). Increased awareness of EIBF will improve the implementation of EIBF practices</w:t>
      </w:r>
      <w:r w:rsidR="00A24772">
        <w:rPr>
          <w:rFonts w:ascii="Times New Roman" w:hAnsi="Times New Roman"/>
        </w:rPr>
        <w:t>.</w:t>
      </w:r>
    </w:p>
    <w:p w14:paraId="0E72D973" w14:textId="77777777" w:rsidR="002F7FEF" w:rsidRDefault="002F7FEF" w:rsidP="002602FF">
      <w:pPr>
        <w:pStyle w:val="NoSpacing"/>
        <w:tabs>
          <w:tab w:val="left" w:pos="360"/>
        </w:tabs>
        <w:jc w:val="both"/>
        <w:rPr>
          <w:rFonts w:ascii="Times New Roman" w:eastAsia="Times New Roman" w:hAnsi="Times New Roman"/>
          <w:b/>
          <w:bCs/>
          <w:kern w:val="32"/>
          <w:sz w:val="20"/>
          <w:szCs w:val="20"/>
          <w:lang w:val="en-US"/>
        </w:rPr>
      </w:pPr>
    </w:p>
    <w:p w14:paraId="670CD615" w14:textId="77777777" w:rsidR="002602FF" w:rsidRDefault="002602FF" w:rsidP="002602FF">
      <w:pPr>
        <w:pStyle w:val="NoSpacing"/>
        <w:tabs>
          <w:tab w:val="left" w:pos="360"/>
        </w:tabs>
        <w:jc w:val="both"/>
        <w:rPr>
          <w:rFonts w:ascii="Times New Roman" w:eastAsia="Times New Roman" w:hAnsi="Times New Roman"/>
          <w:b/>
          <w:bCs/>
          <w:kern w:val="32"/>
          <w:sz w:val="20"/>
          <w:szCs w:val="20"/>
        </w:rPr>
      </w:pPr>
      <w:r w:rsidRPr="00A74B64">
        <w:rPr>
          <w:rFonts w:ascii="Times New Roman" w:eastAsia="Times New Roman" w:hAnsi="Times New Roman"/>
          <w:b/>
          <w:bCs/>
          <w:kern w:val="32"/>
          <w:sz w:val="20"/>
          <w:szCs w:val="20"/>
          <w:lang w:val="en-US"/>
        </w:rPr>
        <w:t>REFERENCES</w:t>
      </w:r>
    </w:p>
    <w:p w14:paraId="2A15D644" w14:textId="7E4FDFF8" w:rsidR="00EB0C8C" w:rsidRPr="00A24772" w:rsidRDefault="00EB0C8C" w:rsidP="00A24772">
      <w:pPr>
        <w:pStyle w:val="NoSpacing"/>
        <w:tabs>
          <w:tab w:val="left" w:pos="360"/>
        </w:tabs>
        <w:jc w:val="both"/>
        <w:rPr>
          <w:rFonts w:ascii="Times New Roman" w:hAnsi="Times New Roman"/>
          <w:shd w:val="clear" w:color="auto" w:fill="FFFFFF"/>
        </w:rPr>
      </w:pPr>
    </w:p>
    <w:p w14:paraId="6ED45DFB" w14:textId="77777777" w:rsidR="00D01FE0" w:rsidRPr="00D01FE0" w:rsidRDefault="00D01FE0" w:rsidP="00D01FE0">
      <w:pPr>
        <w:spacing w:after="0"/>
        <w:ind w:left="720" w:hanging="720"/>
        <w:jc w:val="both"/>
        <w:rPr>
          <w:rFonts w:ascii="Times New Roman" w:hAnsi="Times New Roman"/>
        </w:rPr>
      </w:pPr>
      <w:r w:rsidRPr="00D01FE0">
        <w:rPr>
          <w:rFonts w:ascii="Times New Roman" w:hAnsi="Times New Roman"/>
        </w:rPr>
        <w:t>World Health Organization. (2019). Maternal mortality. Geneva: WHO.</w:t>
      </w:r>
    </w:p>
    <w:p w14:paraId="6426547A"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Maryunani</w:t>
      </w:r>
      <w:proofErr w:type="spellEnd"/>
      <w:r w:rsidRPr="00D01FE0">
        <w:rPr>
          <w:rFonts w:ascii="Times New Roman" w:hAnsi="Times New Roman"/>
        </w:rPr>
        <w:t xml:space="preserve">, A. (2017). </w:t>
      </w:r>
      <w:proofErr w:type="spellStart"/>
      <w:r w:rsidRPr="00D01FE0">
        <w:rPr>
          <w:rFonts w:ascii="Times New Roman" w:hAnsi="Times New Roman"/>
        </w:rPr>
        <w:t>Inisiasi</w:t>
      </w:r>
      <w:proofErr w:type="spellEnd"/>
      <w:r w:rsidRPr="00D01FE0">
        <w:rPr>
          <w:rFonts w:ascii="Times New Roman" w:hAnsi="Times New Roman"/>
        </w:rPr>
        <w:t xml:space="preserve"> </w:t>
      </w:r>
      <w:proofErr w:type="spellStart"/>
      <w:r w:rsidRPr="00D01FE0">
        <w:rPr>
          <w:rFonts w:ascii="Times New Roman" w:hAnsi="Times New Roman"/>
        </w:rPr>
        <w:t>menyusui</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ASI </w:t>
      </w:r>
      <w:proofErr w:type="spellStart"/>
      <w:r w:rsidRPr="00D01FE0">
        <w:rPr>
          <w:rFonts w:ascii="Times New Roman" w:hAnsi="Times New Roman"/>
        </w:rPr>
        <w:t>eksklusif</w:t>
      </w:r>
      <w:proofErr w:type="spellEnd"/>
      <w:r w:rsidRPr="00D01FE0">
        <w:rPr>
          <w:rFonts w:ascii="Times New Roman" w:hAnsi="Times New Roman"/>
        </w:rPr>
        <w:t xml:space="preserve">, dan </w:t>
      </w:r>
      <w:proofErr w:type="spellStart"/>
      <w:r w:rsidRPr="00D01FE0">
        <w:rPr>
          <w:rFonts w:ascii="Times New Roman" w:hAnsi="Times New Roman"/>
        </w:rPr>
        <w:t>manajemen</w:t>
      </w:r>
      <w:proofErr w:type="spellEnd"/>
      <w:r w:rsidRPr="00D01FE0">
        <w:rPr>
          <w:rFonts w:ascii="Times New Roman" w:hAnsi="Times New Roman"/>
        </w:rPr>
        <w:t xml:space="preserve"> </w:t>
      </w:r>
      <w:proofErr w:type="spellStart"/>
      <w:r w:rsidRPr="00D01FE0">
        <w:rPr>
          <w:rFonts w:ascii="Times New Roman" w:hAnsi="Times New Roman"/>
        </w:rPr>
        <w:t>laktasi</w:t>
      </w:r>
      <w:proofErr w:type="spellEnd"/>
      <w:r w:rsidRPr="00D01FE0">
        <w:rPr>
          <w:rFonts w:ascii="Times New Roman" w:hAnsi="Times New Roman"/>
        </w:rPr>
        <w:t>. Jakarta: CV Trans Info Media.</w:t>
      </w:r>
    </w:p>
    <w:p w14:paraId="2D83B48C"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Nelwatri</w:t>
      </w:r>
      <w:proofErr w:type="spellEnd"/>
      <w:r w:rsidRPr="00D01FE0">
        <w:rPr>
          <w:rFonts w:ascii="Times New Roman" w:hAnsi="Times New Roman"/>
        </w:rPr>
        <w:t xml:space="preserve">. (2018). </w:t>
      </w:r>
      <w:proofErr w:type="spellStart"/>
      <w:r w:rsidRPr="00D01FE0">
        <w:rPr>
          <w:rFonts w:ascii="Times New Roman" w:hAnsi="Times New Roman"/>
        </w:rPr>
        <w:t>Hubungan</w:t>
      </w:r>
      <w:proofErr w:type="spellEnd"/>
      <w:r w:rsidRPr="00D01FE0">
        <w:rPr>
          <w:rFonts w:ascii="Times New Roman" w:hAnsi="Times New Roman"/>
        </w:rPr>
        <w:t xml:space="preserve"> </w:t>
      </w:r>
      <w:proofErr w:type="spellStart"/>
      <w:r w:rsidRPr="00D01FE0">
        <w:rPr>
          <w:rFonts w:ascii="Times New Roman" w:hAnsi="Times New Roman"/>
        </w:rPr>
        <w:t>inisiasi</w:t>
      </w:r>
      <w:proofErr w:type="spellEnd"/>
      <w:r w:rsidRPr="00D01FE0">
        <w:rPr>
          <w:rFonts w:ascii="Times New Roman" w:hAnsi="Times New Roman"/>
        </w:rPr>
        <w:t xml:space="preserve"> </w:t>
      </w:r>
      <w:proofErr w:type="spellStart"/>
      <w:r w:rsidRPr="00D01FE0">
        <w:rPr>
          <w:rFonts w:ascii="Times New Roman" w:hAnsi="Times New Roman"/>
        </w:rPr>
        <w:t>menyusui</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w:t>
      </w:r>
      <w:proofErr w:type="spellStart"/>
      <w:r w:rsidRPr="00D01FE0">
        <w:rPr>
          <w:rFonts w:ascii="Times New Roman" w:hAnsi="Times New Roman"/>
        </w:rPr>
        <w:t>dengan</w:t>
      </w:r>
      <w:proofErr w:type="spellEnd"/>
      <w:r w:rsidRPr="00D01FE0">
        <w:rPr>
          <w:rFonts w:ascii="Times New Roman" w:hAnsi="Times New Roman"/>
        </w:rPr>
        <w:t xml:space="preserve"> lama </w:t>
      </w:r>
      <w:proofErr w:type="spellStart"/>
      <w:r w:rsidRPr="00D01FE0">
        <w:rPr>
          <w:rFonts w:ascii="Times New Roman" w:hAnsi="Times New Roman"/>
        </w:rPr>
        <w:t>persalinan</w:t>
      </w:r>
      <w:proofErr w:type="spellEnd"/>
      <w:r w:rsidRPr="00D01FE0">
        <w:rPr>
          <w:rFonts w:ascii="Times New Roman" w:hAnsi="Times New Roman"/>
        </w:rPr>
        <w:t xml:space="preserve"> kala III dan proses </w:t>
      </w:r>
      <w:proofErr w:type="spellStart"/>
      <w:r w:rsidRPr="00D01FE0">
        <w:rPr>
          <w:rFonts w:ascii="Times New Roman" w:hAnsi="Times New Roman"/>
        </w:rPr>
        <w:t>involusi</w:t>
      </w:r>
      <w:proofErr w:type="spellEnd"/>
      <w:r w:rsidRPr="00D01FE0">
        <w:rPr>
          <w:rFonts w:ascii="Times New Roman" w:hAnsi="Times New Roman"/>
        </w:rPr>
        <w:t xml:space="preserve"> (Master's thesis). Faculty of Nursing, Universitas Indonesia, Depok.</w:t>
      </w:r>
    </w:p>
    <w:p w14:paraId="30B22BBD"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Roesli</w:t>
      </w:r>
      <w:proofErr w:type="spellEnd"/>
      <w:r w:rsidRPr="00D01FE0">
        <w:rPr>
          <w:rFonts w:ascii="Times New Roman" w:hAnsi="Times New Roman"/>
        </w:rPr>
        <w:t xml:space="preserve">, U. (2018). </w:t>
      </w:r>
      <w:proofErr w:type="spellStart"/>
      <w:r w:rsidRPr="00D01FE0">
        <w:rPr>
          <w:rFonts w:ascii="Times New Roman" w:hAnsi="Times New Roman"/>
        </w:rPr>
        <w:t>Inisiasi</w:t>
      </w:r>
      <w:proofErr w:type="spellEnd"/>
      <w:r w:rsidRPr="00D01FE0">
        <w:rPr>
          <w:rFonts w:ascii="Times New Roman" w:hAnsi="Times New Roman"/>
        </w:rPr>
        <w:t xml:space="preserve"> </w:t>
      </w:r>
      <w:proofErr w:type="spellStart"/>
      <w:r w:rsidRPr="00D01FE0">
        <w:rPr>
          <w:rFonts w:ascii="Times New Roman" w:hAnsi="Times New Roman"/>
        </w:rPr>
        <w:t>menyusui</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plus ASI </w:t>
      </w:r>
      <w:proofErr w:type="spellStart"/>
      <w:r w:rsidRPr="00D01FE0">
        <w:rPr>
          <w:rFonts w:ascii="Times New Roman" w:hAnsi="Times New Roman"/>
        </w:rPr>
        <w:t>eksklusif</w:t>
      </w:r>
      <w:proofErr w:type="spellEnd"/>
      <w:r w:rsidRPr="00D01FE0">
        <w:rPr>
          <w:rFonts w:ascii="Times New Roman" w:hAnsi="Times New Roman"/>
        </w:rPr>
        <w:t>. Jakarta: Pustaka Bunda.</w:t>
      </w:r>
    </w:p>
    <w:p w14:paraId="3E44B313" w14:textId="382CC1D3"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Absari</w:t>
      </w:r>
      <w:proofErr w:type="spellEnd"/>
      <w:r w:rsidRPr="00D01FE0">
        <w:rPr>
          <w:rFonts w:ascii="Times New Roman" w:hAnsi="Times New Roman"/>
        </w:rPr>
        <w:t xml:space="preserve">, &amp; </w:t>
      </w:r>
      <w:proofErr w:type="spellStart"/>
      <w:r w:rsidRPr="00D01FE0">
        <w:rPr>
          <w:rFonts w:ascii="Times New Roman" w:hAnsi="Times New Roman"/>
        </w:rPr>
        <w:t>Riyani</w:t>
      </w:r>
      <w:proofErr w:type="spellEnd"/>
      <w:r w:rsidRPr="00D01FE0">
        <w:rPr>
          <w:rFonts w:ascii="Times New Roman" w:hAnsi="Times New Roman"/>
        </w:rPr>
        <w:t xml:space="preserve">. (2018). </w:t>
      </w:r>
      <w:proofErr w:type="spellStart"/>
      <w:r w:rsidRPr="00D01FE0">
        <w:rPr>
          <w:rFonts w:ascii="Times New Roman" w:hAnsi="Times New Roman"/>
        </w:rPr>
        <w:t>Pengaruh</w:t>
      </w:r>
      <w:proofErr w:type="spellEnd"/>
      <w:r w:rsidRPr="00D01FE0">
        <w:rPr>
          <w:rFonts w:ascii="Times New Roman" w:hAnsi="Times New Roman"/>
        </w:rPr>
        <w:t xml:space="preserve"> </w:t>
      </w:r>
      <w:proofErr w:type="spellStart"/>
      <w:r w:rsidRPr="00D01FE0">
        <w:rPr>
          <w:rFonts w:ascii="Times New Roman" w:hAnsi="Times New Roman"/>
        </w:rPr>
        <w:t>mobilisasi</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w:t>
      </w:r>
      <w:proofErr w:type="spellStart"/>
      <w:r w:rsidRPr="00D01FE0">
        <w:rPr>
          <w:rFonts w:ascii="Times New Roman" w:hAnsi="Times New Roman"/>
        </w:rPr>
        <w:t>terhadap</w:t>
      </w:r>
      <w:proofErr w:type="spellEnd"/>
      <w:r w:rsidRPr="00D01FE0">
        <w:rPr>
          <w:rFonts w:ascii="Times New Roman" w:hAnsi="Times New Roman"/>
        </w:rPr>
        <w:t xml:space="preserve"> </w:t>
      </w:r>
      <w:proofErr w:type="spellStart"/>
      <w:r w:rsidRPr="00D01FE0">
        <w:rPr>
          <w:rFonts w:ascii="Times New Roman" w:hAnsi="Times New Roman"/>
        </w:rPr>
        <w:t>involusi</w:t>
      </w:r>
      <w:proofErr w:type="spellEnd"/>
      <w:r w:rsidRPr="00D01FE0">
        <w:rPr>
          <w:rFonts w:ascii="Times New Roman" w:hAnsi="Times New Roman"/>
        </w:rPr>
        <w:t xml:space="preserve"> uterus pada </w:t>
      </w:r>
      <w:proofErr w:type="spellStart"/>
      <w:r w:rsidRPr="00D01FE0">
        <w:rPr>
          <w:rFonts w:ascii="Times New Roman" w:hAnsi="Times New Roman"/>
        </w:rPr>
        <w:t>ibu</w:t>
      </w:r>
      <w:proofErr w:type="spellEnd"/>
      <w:r w:rsidRPr="00D01FE0">
        <w:rPr>
          <w:rFonts w:ascii="Times New Roman" w:hAnsi="Times New Roman"/>
        </w:rPr>
        <w:t xml:space="preserve"> </w:t>
      </w:r>
      <w:proofErr w:type="spellStart"/>
      <w:r w:rsidRPr="00D01FE0">
        <w:rPr>
          <w:rFonts w:ascii="Times New Roman" w:hAnsi="Times New Roman"/>
        </w:rPr>
        <w:t>post partum</w:t>
      </w:r>
      <w:proofErr w:type="spellEnd"/>
      <w:r>
        <w:rPr>
          <w:rFonts w:ascii="Times New Roman" w:hAnsi="Times New Roman"/>
        </w:rPr>
        <w:t xml:space="preserve"> </w:t>
      </w:r>
      <w:r w:rsidRPr="00D01FE0">
        <w:rPr>
          <w:rFonts w:ascii="Times New Roman" w:hAnsi="Times New Roman"/>
        </w:rPr>
        <w:t xml:space="preserve">di wilayah </w:t>
      </w:r>
      <w:proofErr w:type="spellStart"/>
      <w:r w:rsidRPr="00D01FE0">
        <w:rPr>
          <w:rFonts w:ascii="Times New Roman" w:hAnsi="Times New Roman"/>
        </w:rPr>
        <w:t>kerja</w:t>
      </w:r>
      <w:proofErr w:type="spellEnd"/>
      <w:r w:rsidRPr="00D01FE0">
        <w:rPr>
          <w:rFonts w:ascii="Times New Roman" w:hAnsi="Times New Roman"/>
        </w:rPr>
        <w:t xml:space="preserve"> </w:t>
      </w:r>
      <w:proofErr w:type="spellStart"/>
      <w:r w:rsidRPr="00D01FE0">
        <w:rPr>
          <w:rFonts w:ascii="Times New Roman" w:hAnsi="Times New Roman"/>
        </w:rPr>
        <w:t>Puskesmas</w:t>
      </w:r>
      <w:proofErr w:type="spellEnd"/>
      <w:r w:rsidRPr="00D01FE0">
        <w:rPr>
          <w:rFonts w:ascii="Times New Roman" w:hAnsi="Times New Roman"/>
        </w:rPr>
        <w:t xml:space="preserve"> </w:t>
      </w:r>
      <w:proofErr w:type="spellStart"/>
      <w:r w:rsidRPr="00D01FE0">
        <w:rPr>
          <w:rFonts w:ascii="Times New Roman" w:hAnsi="Times New Roman"/>
        </w:rPr>
        <w:t>Mangunharjo</w:t>
      </w:r>
      <w:proofErr w:type="spellEnd"/>
      <w:r w:rsidRPr="00D01FE0">
        <w:rPr>
          <w:rFonts w:ascii="Times New Roman" w:hAnsi="Times New Roman"/>
        </w:rPr>
        <w:t xml:space="preserve"> </w:t>
      </w:r>
      <w:proofErr w:type="spellStart"/>
      <w:r w:rsidRPr="00D01FE0">
        <w:rPr>
          <w:rFonts w:ascii="Times New Roman" w:hAnsi="Times New Roman"/>
        </w:rPr>
        <w:t>Kabupaten</w:t>
      </w:r>
      <w:proofErr w:type="spellEnd"/>
      <w:r w:rsidRPr="00D01FE0">
        <w:rPr>
          <w:rFonts w:ascii="Times New Roman" w:hAnsi="Times New Roman"/>
        </w:rPr>
        <w:t xml:space="preserve"> Musi </w:t>
      </w:r>
      <w:proofErr w:type="spellStart"/>
      <w:r w:rsidRPr="00D01FE0">
        <w:rPr>
          <w:rFonts w:ascii="Times New Roman" w:hAnsi="Times New Roman"/>
        </w:rPr>
        <w:t>Rawas</w:t>
      </w:r>
      <w:proofErr w:type="spellEnd"/>
      <w:r w:rsidRPr="00D01FE0">
        <w:rPr>
          <w:rFonts w:ascii="Times New Roman" w:hAnsi="Times New Roman"/>
        </w:rPr>
        <w:t xml:space="preserve">. </w:t>
      </w:r>
      <w:proofErr w:type="spellStart"/>
      <w:r w:rsidRPr="00D01FE0">
        <w:rPr>
          <w:rFonts w:ascii="Times New Roman" w:hAnsi="Times New Roman"/>
        </w:rPr>
        <w:t>Jurnal</w:t>
      </w:r>
      <w:proofErr w:type="spellEnd"/>
      <w:r w:rsidRPr="00D01FE0">
        <w:rPr>
          <w:rFonts w:ascii="Times New Roman" w:hAnsi="Times New Roman"/>
        </w:rPr>
        <w:t xml:space="preserve"> </w:t>
      </w:r>
      <w:proofErr w:type="spellStart"/>
      <w:r w:rsidRPr="00D01FE0">
        <w:rPr>
          <w:rFonts w:ascii="Times New Roman" w:hAnsi="Times New Roman"/>
        </w:rPr>
        <w:t>Kebidanan</w:t>
      </w:r>
      <w:proofErr w:type="spellEnd"/>
      <w:r w:rsidRPr="00D01FE0">
        <w:rPr>
          <w:rFonts w:ascii="Times New Roman" w:hAnsi="Times New Roman"/>
        </w:rPr>
        <w:t xml:space="preserve"> dan </w:t>
      </w:r>
      <w:proofErr w:type="spellStart"/>
      <w:r w:rsidRPr="00D01FE0">
        <w:rPr>
          <w:rFonts w:ascii="Times New Roman" w:hAnsi="Times New Roman"/>
        </w:rPr>
        <w:t>Keperawatan</w:t>
      </w:r>
      <w:proofErr w:type="spellEnd"/>
      <w:r w:rsidRPr="00D01FE0">
        <w:rPr>
          <w:rFonts w:ascii="Times New Roman" w:hAnsi="Times New Roman"/>
        </w:rPr>
        <w:t>, 27–31.</w:t>
      </w:r>
    </w:p>
    <w:p w14:paraId="6C96A954"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Yunifitri</w:t>
      </w:r>
      <w:proofErr w:type="spellEnd"/>
      <w:r w:rsidRPr="00D01FE0">
        <w:rPr>
          <w:rFonts w:ascii="Times New Roman" w:hAnsi="Times New Roman"/>
        </w:rPr>
        <w:t xml:space="preserve">, A., </w:t>
      </w:r>
      <w:proofErr w:type="spellStart"/>
      <w:r w:rsidRPr="00D01FE0">
        <w:rPr>
          <w:rFonts w:ascii="Times New Roman" w:hAnsi="Times New Roman"/>
        </w:rPr>
        <w:t>Aulia</w:t>
      </w:r>
      <w:proofErr w:type="spellEnd"/>
      <w:r w:rsidRPr="00D01FE0">
        <w:rPr>
          <w:rFonts w:ascii="Times New Roman" w:hAnsi="Times New Roman"/>
        </w:rPr>
        <w:t xml:space="preserve">, D. L. N., &amp; Roza, N. (2021). </w:t>
      </w:r>
      <w:proofErr w:type="spellStart"/>
      <w:r w:rsidRPr="00D01FE0">
        <w:rPr>
          <w:rFonts w:ascii="Times New Roman" w:hAnsi="Times New Roman"/>
        </w:rPr>
        <w:t>Percepatan</w:t>
      </w:r>
      <w:proofErr w:type="spellEnd"/>
      <w:r w:rsidRPr="00D01FE0">
        <w:rPr>
          <w:rFonts w:ascii="Times New Roman" w:hAnsi="Times New Roman"/>
        </w:rPr>
        <w:t xml:space="preserve"> </w:t>
      </w:r>
      <w:proofErr w:type="spellStart"/>
      <w:r w:rsidRPr="00D01FE0">
        <w:rPr>
          <w:rFonts w:ascii="Times New Roman" w:hAnsi="Times New Roman"/>
        </w:rPr>
        <w:t>involusi</w:t>
      </w:r>
      <w:proofErr w:type="spellEnd"/>
      <w:r w:rsidRPr="00D01FE0">
        <w:rPr>
          <w:rFonts w:ascii="Times New Roman" w:hAnsi="Times New Roman"/>
        </w:rPr>
        <w:t xml:space="preserve"> uteri </w:t>
      </w:r>
      <w:proofErr w:type="spellStart"/>
      <w:r w:rsidRPr="00D01FE0">
        <w:rPr>
          <w:rFonts w:ascii="Times New Roman" w:hAnsi="Times New Roman"/>
        </w:rPr>
        <w:t>melalui</w:t>
      </w:r>
      <w:proofErr w:type="spellEnd"/>
      <w:r w:rsidRPr="00D01FE0">
        <w:rPr>
          <w:rFonts w:ascii="Times New Roman" w:hAnsi="Times New Roman"/>
        </w:rPr>
        <w:t xml:space="preserve"> </w:t>
      </w:r>
      <w:proofErr w:type="spellStart"/>
      <w:r w:rsidRPr="00D01FE0">
        <w:rPr>
          <w:rFonts w:ascii="Times New Roman" w:hAnsi="Times New Roman"/>
        </w:rPr>
        <w:t>mobilisasi</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pada </w:t>
      </w:r>
      <w:proofErr w:type="spellStart"/>
      <w:r w:rsidRPr="00D01FE0">
        <w:rPr>
          <w:rFonts w:ascii="Times New Roman" w:hAnsi="Times New Roman"/>
        </w:rPr>
        <w:t>ibu</w:t>
      </w:r>
      <w:proofErr w:type="spellEnd"/>
      <w:r w:rsidRPr="00D01FE0">
        <w:rPr>
          <w:rFonts w:ascii="Times New Roman" w:hAnsi="Times New Roman"/>
        </w:rPr>
        <w:t xml:space="preserve"> </w:t>
      </w:r>
      <w:proofErr w:type="spellStart"/>
      <w:r w:rsidRPr="00D01FE0">
        <w:rPr>
          <w:rFonts w:ascii="Times New Roman" w:hAnsi="Times New Roman"/>
        </w:rPr>
        <w:t>post partum</w:t>
      </w:r>
      <w:proofErr w:type="spellEnd"/>
      <w:r w:rsidRPr="00D01FE0">
        <w:rPr>
          <w:rFonts w:ascii="Times New Roman" w:hAnsi="Times New Roman"/>
        </w:rPr>
        <w:t xml:space="preserve">. Zona </w:t>
      </w:r>
      <w:proofErr w:type="spellStart"/>
      <w:r w:rsidRPr="00D01FE0">
        <w:rPr>
          <w:rFonts w:ascii="Times New Roman" w:hAnsi="Times New Roman"/>
        </w:rPr>
        <w:t>Kebidanan</w:t>
      </w:r>
      <w:proofErr w:type="spellEnd"/>
      <w:r w:rsidRPr="00D01FE0">
        <w:rPr>
          <w:rFonts w:ascii="Times New Roman" w:hAnsi="Times New Roman"/>
        </w:rPr>
        <w:t xml:space="preserve">: Program </w:t>
      </w:r>
      <w:proofErr w:type="spellStart"/>
      <w:r w:rsidRPr="00D01FE0">
        <w:rPr>
          <w:rFonts w:ascii="Times New Roman" w:hAnsi="Times New Roman"/>
        </w:rPr>
        <w:t>Studi</w:t>
      </w:r>
      <w:proofErr w:type="spellEnd"/>
      <w:r w:rsidRPr="00D01FE0">
        <w:rPr>
          <w:rFonts w:ascii="Times New Roman" w:hAnsi="Times New Roman"/>
        </w:rPr>
        <w:t xml:space="preserve"> </w:t>
      </w:r>
      <w:proofErr w:type="spellStart"/>
      <w:r w:rsidRPr="00D01FE0">
        <w:rPr>
          <w:rFonts w:ascii="Times New Roman" w:hAnsi="Times New Roman"/>
        </w:rPr>
        <w:t>Kebidanan</w:t>
      </w:r>
      <w:proofErr w:type="spellEnd"/>
      <w:r w:rsidRPr="00D01FE0">
        <w:rPr>
          <w:rFonts w:ascii="Times New Roman" w:hAnsi="Times New Roman"/>
        </w:rPr>
        <w:t xml:space="preserve"> Universitas Batam, 12(1), 113–122.</w:t>
      </w:r>
    </w:p>
    <w:p w14:paraId="6AEAFC04"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Harianto</w:t>
      </w:r>
      <w:proofErr w:type="spellEnd"/>
      <w:r w:rsidRPr="00D01FE0">
        <w:rPr>
          <w:rFonts w:ascii="Times New Roman" w:hAnsi="Times New Roman"/>
        </w:rPr>
        <w:t xml:space="preserve">, B., </w:t>
      </w:r>
      <w:proofErr w:type="spellStart"/>
      <w:r w:rsidRPr="00D01FE0">
        <w:rPr>
          <w:rFonts w:ascii="Times New Roman" w:hAnsi="Times New Roman"/>
        </w:rPr>
        <w:t>Yulifah</w:t>
      </w:r>
      <w:proofErr w:type="spellEnd"/>
      <w:r w:rsidRPr="00D01FE0">
        <w:rPr>
          <w:rFonts w:ascii="Times New Roman" w:hAnsi="Times New Roman"/>
        </w:rPr>
        <w:t xml:space="preserve">, R., &amp; Erlisa, C. (2018). </w:t>
      </w:r>
      <w:proofErr w:type="spellStart"/>
      <w:r w:rsidRPr="00D01FE0">
        <w:rPr>
          <w:rFonts w:ascii="Times New Roman" w:hAnsi="Times New Roman"/>
        </w:rPr>
        <w:t>Pengaruh</w:t>
      </w:r>
      <w:proofErr w:type="spellEnd"/>
      <w:r w:rsidRPr="00D01FE0">
        <w:rPr>
          <w:rFonts w:ascii="Times New Roman" w:hAnsi="Times New Roman"/>
        </w:rPr>
        <w:t xml:space="preserve"> </w:t>
      </w:r>
      <w:proofErr w:type="spellStart"/>
      <w:r w:rsidRPr="00D01FE0">
        <w:rPr>
          <w:rFonts w:ascii="Times New Roman" w:hAnsi="Times New Roman"/>
        </w:rPr>
        <w:t>inisiasi</w:t>
      </w:r>
      <w:proofErr w:type="spellEnd"/>
      <w:r w:rsidRPr="00D01FE0">
        <w:rPr>
          <w:rFonts w:ascii="Times New Roman" w:hAnsi="Times New Roman"/>
        </w:rPr>
        <w:t xml:space="preserve"> </w:t>
      </w:r>
      <w:proofErr w:type="spellStart"/>
      <w:r w:rsidRPr="00D01FE0">
        <w:rPr>
          <w:rFonts w:ascii="Times New Roman" w:hAnsi="Times New Roman"/>
        </w:rPr>
        <w:t>menyusu</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w:t>
      </w:r>
      <w:proofErr w:type="spellStart"/>
      <w:r w:rsidRPr="00D01FE0">
        <w:rPr>
          <w:rFonts w:ascii="Times New Roman" w:hAnsi="Times New Roman"/>
        </w:rPr>
        <w:t>terhadap</w:t>
      </w:r>
      <w:proofErr w:type="spellEnd"/>
      <w:r w:rsidRPr="00D01FE0">
        <w:rPr>
          <w:rFonts w:ascii="Times New Roman" w:hAnsi="Times New Roman"/>
        </w:rPr>
        <w:t xml:space="preserve"> </w:t>
      </w:r>
      <w:proofErr w:type="spellStart"/>
      <w:r w:rsidRPr="00D01FE0">
        <w:rPr>
          <w:rFonts w:ascii="Times New Roman" w:hAnsi="Times New Roman"/>
        </w:rPr>
        <w:t>penurunan</w:t>
      </w:r>
      <w:proofErr w:type="spellEnd"/>
      <w:r w:rsidRPr="00D01FE0">
        <w:rPr>
          <w:rFonts w:ascii="Times New Roman" w:hAnsi="Times New Roman"/>
        </w:rPr>
        <w:t xml:space="preserve"> </w:t>
      </w:r>
      <w:proofErr w:type="spellStart"/>
      <w:r w:rsidRPr="00D01FE0">
        <w:rPr>
          <w:rFonts w:ascii="Times New Roman" w:hAnsi="Times New Roman"/>
        </w:rPr>
        <w:t>tinggi</w:t>
      </w:r>
      <w:proofErr w:type="spellEnd"/>
      <w:r w:rsidRPr="00D01FE0">
        <w:rPr>
          <w:rFonts w:ascii="Times New Roman" w:hAnsi="Times New Roman"/>
        </w:rPr>
        <w:t xml:space="preserve"> fundus uteri pada </w:t>
      </w:r>
      <w:proofErr w:type="spellStart"/>
      <w:r w:rsidRPr="00D01FE0">
        <w:rPr>
          <w:rFonts w:ascii="Times New Roman" w:hAnsi="Times New Roman"/>
        </w:rPr>
        <w:t>pasien</w:t>
      </w:r>
      <w:proofErr w:type="spellEnd"/>
      <w:r w:rsidRPr="00D01FE0">
        <w:rPr>
          <w:rFonts w:ascii="Times New Roman" w:hAnsi="Times New Roman"/>
        </w:rPr>
        <w:t xml:space="preserve"> </w:t>
      </w:r>
      <w:proofErr w:type="spellStart"/>
      <w:r w:rsidRPr="00D01FE0">
        <w:rPr>
          <w:rFonts w:ascii="Times New Roman" w:hAnsi="Times New Roman"/>
        </w:rPr>
        <w:t>post partum</w:t>
      </w:r>
      <w:proofErr w:type="spellEnd"/>
      <w:r w:rsidRPr="00D01FE0">
        <w:rPr>
          <w:rFonts w:ascii="Times New Roman" w:hAnsi="Times New Roman"/>
        </w:rPr>
        <w:t xml:space="preserve"> di RSB Permata Hati </w:t>
      </w:r>
      <w:proofErr w:type="spellStart"/>
      <w:r w:rsidRPr="00D01FE0">
        <w:rPr>
          <w:rFonts w:ascii="Times New Roman" w:hAnsi="Times New Roman"/>
        </w:rPr>
        <w:t>Sawojajar</w:t>
      </w:r>
      <w:proofErr w:type="spellEnd"/>
      <w:r w:rsidRPr="00D01FE0">
        <w:rPr>
          <w:rFonts w:ascii="Times New Roman" w:hAnsi="Times New Roman"/>
        </w:rPr>
        <w:t xml:space="preserve"> Malang. Nursing News, 3(3), 586–594.</w:t>
      </w:r>
    </w:p>
    <w:p w14:paraId="53D31313" w14:textId="77777777" w:rsidR="00D01FE0" w:rsidRPr="00D01FE0" w:rsidRDefault="00D01FE0" w:rsidP="00D01FE0">
      <w:pPr>
        <w:spacing w:after="0"/>
        <w:ind w:left="720" w:hanging="720"/>
        <w:jc w:val="both"/>
        <w:rPr>
          <w:rFonts w:ascii="Times New Roman" w:hAnsi="Times New Roman"/>
        </w:rPr>
      </w:pPr>
      <w:r w:rsidRPr="00D01FE0">
        <w:rPr>
          <w:rFonts w:ascii="Times New Roman" w:hAnsi="Times New Roman"/>
        </w:rPr>
        <w:t xml:space="preserve">Ginting. (2020). </w:t>
      </w:r>
      <w:proofErr w:type="spellStart"/>
      <w:r w:rsidRPr="00D01FE0">
        <w:rPr>
          <w:rFonts w:ascii="Times New Roman" w:hAnsi="Times New Roman"/>
        </w:rPr>
        <w:t>Pengaruh</w:t>
      </w:r>
      <w:proofErr w:type="spellEnd"/>
      <w:r w:rsidRPr="00D01FE0">
        <w:rPr>
          <w:rFonts w:ascii="Times New Roman" w:hAnsi="Times New Roman"/>
        </w:rPr>
        <w:t xml:space="preserve"> </w:t>
      </w:r>
      <w:proofErr w:type="spellStart"/>
      <w:r w:rsidRPr="00D01FE0">
        <w:rPr>
          <w:rFonts w:ascii="Times New Roman" w:hAnsi="Times New Roman"/>
        </w:rPr>
        <w:t>inisiasi</w:t>
      </w:r>
      <w:proofErr w:type="spellEnd"/>
      <w:r w:rsidRPr="00D01FE0">
        <w:rPr>
          <w:rFonts w:ascii="Times New Roman" w:hAnsi="Times New Roman"/>
        </w:rPr>
        <w:t xml:space="preserve"> </w:t>
      </w:r>
      <w:proofErr w:type="spellStart"/>
      <w:r w:rsidRPr="00D01FE0">
        <w:rPr>
          <w:rFonts w:ascii="Times New Roman" w:hAnsi="Times New Roman"/>
        </w:rPr>
        <w:t>menyusu</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w:t>
      </w:r>
      <w:proofErr w:type="spellStart"/>
      <w:r w:rsidRPr="00D01FE0">
        <w:rPr>
          <w:rFonts w:ascii="Times New Roman" w:hAnsi="Times New Roman"/>
        </w:rPr>
        <w:t>terhadap</w:t>
      </w:r>
      <w:proofErr w:type="spellEnd"/>
      <w:r w:rsidRPr="00D01FE0">
        <w:rPr>
          <w:rFonts w:ascii="Times New Roman" w:hAnsi="Times New Roman"/>
        </w:rPr>
        <w:t xml:space="preserve"> </w:t>
      </w:r>
      <w:proofErr w:type="spellStart"/>
      <w:r w:rsidRPr="00D01FE0">
        <w:rPr>
          <w:rFonts w:ascii="Times New Roman" w:hAnsi="Times New Roman"/>
        </w:rPr>
        <w:t>involusi</w:t>
      </w:r>
      <w:proofErr w:type="spellEnd"/>
      <w:r w:rsidRPr="00D01FE0">
        <w:rPr>
          <w:rFonts w:ascii="Times New Roman" w:hAnsi="Times New Roman"/>
        </w:rPr>
        <w:t xml:space="preserve"> uterus pada </w:t>
      </w:r>
      <w:proofErr w:type="spellStart"/>
      <w:r w:rsidRPr="00D01FE0">
        <w:rPr>
          <w:rFonts w:ascii="Times New Roman" w:hAnsi="Times New Roman"/>
        </w:rPr>
        <w:t>ibu</w:t>
      </w:r>
      <w:proofErr w:type="spellEnd"/>
      <w:r w:rsidRPr="00D01FE0">
        <w:rPr>
          <w:rFonts w:ascii="Times New Roman" w:hAnsi="Times New Roman"/>
        </w:rPr>
        <w:t xml:space="preserve"> postpartum. </w:t>
      </w:r>
      <w:proofErr w:type="spellStart"/>
      <w:r w:rsidRPr="00D01FE0">
        <w:rPr>
          <w:rFonts w:ascii="Times New Roman" w:hAnsi="Times New Roman"/>
        </w:rPr>
        <w:t>Jurnal</w:t>
      </w:r>
      <w:proofErr w:type="spellEnd"/>
      <w:r w:rsidRPr="00D01FE0">
        <w:rPr>
          <w:rFonts w:ascii="Times New Roman" w:hAnsi="Times New Roman"/>
        </w:rPr>
        <w:t xml:space="preserve"> </w:t>
      </w:r>
      <w:proofErr w:type="spellStart"/>
      <w:r w:rsidRPr="00D01FE0">
        <w:rPr>
          <w:rFonts w:ascii="Times New Roman" w:hAnsi="Times New Roman"/>
        </w:rPr>
        <w:t>Kebidanan</w:t>
      </w:r>
      <w:proofErr w:type="spellEnd"/>
      <w:r w:rsidRPr="00D01FE0">
        <w:rPr>
          <w:rFonts w:ascii="Times New Roman" w:hAnsi="Times New Roman"/>
        </w:rPr>
        <w:t xml:space="preserve"> </w:t>
      </w:r>
      <w:proofErr w:type="spellStart"/>
      <w:r w:rsidRPr="00D01FE0">
        <w:rPr>
          <w:rFonts w:ascii="Times New Roman" w:hAnsi="Times New Roman"/>
        </w:rPr>
        <w:t>Kestrsa</w:t>
      </w:r>
      <w:proofErr w:type="spellEnd"/>
      <w:r w:rsidRPr="00D01FE0">
        <w:rPr>
          <w:rFonts w:ascii="Times New Roman" w:hAnsi="Times New Roman"/>
        </w:rPr>
        <w:t xml:space="preserve"> (JKK), 2(2).</w:t>
      </w:r>
    </w:p>
    <w:p w14:paraId="638F8FD9"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Maryany</w:t>
      </w:r>
      <w:proofErr w:type="spellEnd"/>
      <w:r w:rsidRPr="00D01FE0">
        <w:rPr>
          <w:rFonts w:ascii="Times New Roman" w:hAnsi="Times New Roman"/>
        </w:rPr>
        <w:t xml:space="preserve">, et al. (2021). </w:t>
      </w:r>
      <w:proofErr w:type="spellStart"/>
      <w:r w:rsidRPr="00D01FE0">
        <w:rPr>
          <w:rFonts w:ascii="Times New Roman" w:hAnsi="Times New Roman"/>
        </w:rPr>
        <w:t>Hubungan</w:t>
      </w:r>
      <w:proofErr w:type="spellEnd"/>
      <w:r w:rsidRPr="00D01FE0">
        <w:rPr>
          <w:rFonts w:ascii="Times New Roman" w:hAnsi="Times New Roman"/>
        </w:rPr>
        <w:t xml:space="preserve"> </w:t>
      </w:r>
      <w:proofErr w:type="spellStart"/>
      <w:r w:rsidRPr="00D01FE0">
        <w:rPr>
          <w:rFonts w:ascii="Times New Roman" w:hAnsi="Times New Roman"/>
        </w:rPr>
        <w:t>inisiasi</w:t>
      </w:r>
      <w:proofErr w:type="spellEnd"/>
      <w:r w:rsidRPr="00D01FE0">
        <w:rPr>
          <w:rFonts w:ascii="Times New Roman" w:hAnsi="Times New Roman"/>
        </w:rPr>
        <w:t xml:space="preserve"> </w:t>
      </w:r>
      <w:proofErr w:type="spellStart"/>
      <w:r w:rsidRPr="00D01FE0">
        <w:rPr>
          <w:rFonts w:ascii="Times New Roman" w:hAnsi="Times New Roman"/>
        </w:rPr>
        <w:t>menyusu</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dan </w:t>
      </w:r>
      <w:proofErr w:type="spellStart"/>
      <w:r w:rsidRPr="00D01FE0">
        <w:rPr>
          <w:rFonts w:ascii="Times New Roman" w:hAnsi="Times New Roman"/>
        </w:rPr>
        <w:t>mobilisasi</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w:t>
      </w:r>
      <w:proofErr w:type="spellStart"/>
      <w:r w:rsidRPr="00D01FE0">
        <w:rPr>
          <w:rFonts w:ascii="Times New Roman" w:hAnsi="Times New Roman"/>
        </w:rPr>
        <w:t>dengan</w:t>
      </w:r>
      <w:proofErr w:type="spellEnd"/>
      <w:r w:rsidRPr="00D01FE0">
        <w:rPr>
          <w:rFonts w:ascii="Times New Roman" w:hAnsi="Times New Roman"/>
        </w:rPr>
        <w:t xml:space="preserve"> </w:t>
      </w:r>
      <w:proofErr w:type="spellStart"/>
      <w:r w:rsidRPr="00D01FE0">
        <w:rPr>
          <w:rFonts w:ascii="Times New Roman" w:hAnsi="Times New Roman"/>
        </w:rPr>
        <w:t>penurunan</w:t>
      </w:r>
      <w:proofErr w:type="spellEnd"/>
      <w:r w:rsidRPr="00D01FE0">
        <w:rPr>
          <w:rFonts w:ascii="Times New Roman" w:hAnsi="Times New Roman"/>
        </w:rPr>
        <w:t xml:space="preserve"> </w:t>
      </w:r>
      <w:proofErr w:type="spellStart"/>
      <w:r w:rsidRPr="00D01FE0">
        <w:rPr>
          <w:rFonts w:ascii="Times New Roman" w:hAnsi="Times New Roman"/>
        </w:rPr>
        <w:t>tinggi</w:t>
      </w:r>
      <w:proofErr w:type="spellEnd"/>
      <w:r w:rsidRPr="00D01FE0">
        <w:rPr>
          <w:rFonts w:ascii="Times New Roman" w:hAnsi="Times New Roman"/>
        </w:rPr>
        <w:t xml:space="preserve"> fundus uteri pada </w:t>
      </w:r>
      <w:proofErr w:type="spellStart"/>
      <w:r w:rsidRPr="00D01FE0">
        <w:rPr>
          <w:rFonts w:ascii="Times New Roman" w:hAnsi="Times New Roman"/>
        </w:rPr>
        <w:t>ibu</w:t>
      </w:r>
      <w:proofErr w:type="spellEnd"/>
      <w:r w:rsidRPr="00D01FE0">
        <w:rPr>
          <w:rFonts w:ascii="Times New Roman" w:hAnsi="Times New Roman"/>
        </w:rPr>
        <w:t xml:space="preserve"> </w:t>
      </w:r>
      <w:proofErr w:type="spellStart"/>
      <w:r w:rsidRPr="00D01FE0">
        <w:rPr>
          <w:rFonts w:ascii="Times New Roman" w:hAnsi="Times New Roman"/>
        </w:rPr>
        <w:t>nifas</w:t>
      </w:r>
      <w:proofErr w:type="spellEnd"/>
      <w:r w:rsidRPr="00D01FE0">
        <w:rPr>
          <w:rFonts w:ascii="Times New Roman" w:hAnsi="Times New Roman"/>
        </w:rPr>
        <w:t xml:space="preserve">. </w:t>
      </w:r>
      <w:proofErr w:type="spellStart"/>
      <w:r w:rsidRPr="00D01FE0">
        <w:rPr>
          <w:rFonts w:ascii="Times New Roman" w:hAnsi="Times New Roman"/>
        </w:rPr>
        <w:t>Jurnal</w:t>
      </w:r>
      <w:proofErr w:type="spellEnd"/>
      <w:r w:rsidRPr="00D01FE0">
        <w:rPr>
          <w:rFonts w:ascii="Times New Roman" w:hAnsi="Times New Roman"/>
        </w:rPr>
        <w:t xml:space="preserve"> Sains Kesehatan, 28(3), 39–46.</w:t>
      </w:r>
    </w:p>
    <w:p w14:paraId="158E70C5"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Sukmawati</w:t>
      </w:r>
      <w:proofErr w:type="spellEnd"/>
      <w:r w:rsidRPr="00D01FE0">
        <w:rPr>
          <w:rFonts w:ascii="Times New Roman" w:hAnsi="Times New Roman"/>
        </w:rPr>
        <w:t xml:space="preserve">, D., et al. (2022). </w:t>
      </w:r>
      <w:proofErr w:type="spellStart"/>
      <w:r w:rsidRPr="00D01FE0">
        <w:rPr>
          <w:rFonts w:ascii="Times New Roman" w:hAnsi="Times New Roman"/>
        </w:rPr>
        <w:t>Hubungan</w:t>
      </w:r>
      <w:proofErr w:type="spellEnd"/>
      <w:r w:rsidRPr="00D01FE0">
        <w:rPr>
          <w:rFonts w:ascii="Times New Roman" w:hAnsi="Times New Roman"/>
        </w:rPr>
        <w:t xml:space="preserve"> </w:t>
      </w:r>
      <w:proofErr w:type="spellStart"/>
      <w:r w:rsidRPr="00D01FE0">
        <w:rPr>
          <w:rFonts w:ascii="Times New Roman" w:hAnsi="Times New Roman"/>
        </w:rPr>
        <w:t>antara</w:t>
      </w:r>
      <w:proofErr w:type="spellEnd"/>
      <w:r w:rsidRPr="00D01FE0">
        <w:rPr>
          <w:rFonts w:ascii="Times New Roman" w:hAnsi="Times New Roman"/>
        </w:rPr>
        <w:t xml:space="preserve"> </w:t>
      </w:r>
      <w:proofErr w:type="spellStart"/>
      <w:r w:rsidRPr="00D01FE0">
        <w:rPr>
          <w:rFonts w:ascii="Times New Roman" w:hAnsi="Times New Roman"/>
        </w:rPr>
        <w:t>inisiasi</w:t>
      </w:r>
      <w:proofErr w:type="spellEnd"/>
      <w:r w:rsidRPr="00D01FE0">
        <w:rPr>
          <w:rFonts w:ascii="Times New Roman" w:hAnsi="Times New Roman"/>
        </w:rPr>
        <w:t xml:space="preserve"> </w:t>
      </w:r>
      <w:proofErr w:type="spellStart"/>
      <w:r w:rsidRPr="00D01FE0">
        <w:rPr>
          <w:rFonts w:ascii="Times New Roman" w:hAnsi="Times New Roman"/>
        </w:rPr>
        <w:t>menyusu</w:t>
      </w:r>
      <w:proofErr w:type="spellEnd"/>
      <w:r w:rsidRPr="00D01FE0">
        <w:rPr>
          <w:rFonts w:ascii="Times New Roman" w:hAnsi="Times New Roman"/>
        </w:rPr>
        <w:t xml:space="preserve"> </w:t>
      </w:r>
      <w:proofErr w:type="spellStart"/>
      <w:r w:rsidRPr="00D01FE0">
        <w:rPr>
          <w:rFonts w:ascii="Times New Roman" w:hAnsi="Times New Roman"/>
        </w:rPr>
        <w:t>dini</w:t>
      </w:r>
      <w:proofErr w:type="spellEnd"/>
      <w:r w:rsidRPr="00D01FE0">
        <w:rPr>
          <w:rFonts w:ascii="Times New Roman" w:hAnsi="Times New Roman"/>
        </w:rPr>
        <w:t xml:space="preserve"> (IMD) </w:t>
      </w:r>
      <w:proofErr w:type="spellStart"/>
      <w:r w:rsidRPr="00D01FE0">
        <w:rPr>
          <w:rFonts w:ascii="Times New Roman" w:hAnsi="Times New Roman"/>
        </w:rPr>
        <w:t>dengan</w:t>
      </w:r>
      <w:proofErr w:type="spellEnd"/>
      <w:r w:rsidRPr="00D01FE0">
        <w:rPr>
          <w:rFonts w:ascii="Times New Roman" w:hAnsi="Times New Roman"/>
        </w:rPr>
        <w:t xml:space="preserve"> </w:t>
      </w:r>
      <w:proofErr w:type="spellStart"/>
      <w:r w:rsidRPr="00D01FE0">
        <w:rPr>
          <w:rFonts w:ascii="Times New Roman" w:hAnsi="Times New Roman"/>
        </w:rPr>
        <w:t>involusi</w:t>
      </w:r>
      <w:proofErr w:type="spellEnd"/>
      <w:r w:rsidRPr="00D01FE0">
        <w:rPr>
          <w:rFonts w:ascii="Times New Roman" w:hAnsi="Times New Roman"/>
        </w:rPr>
        <w:t xml:space="preserve"> uteri pada </w:t>
      </w:r>
      <w:proofErr w:type="spellStart"/>
      <w:r w:rsidRPr="00D01FE0">
        <w:rPr>
          <w:rFonts w:ascii="Times New Roman" w:hAnsi="Times New Roman"/>
        </w:rPr>
        <w:t>ibu</w:t>
      </w:r>
      <w:proofErr w:type="spellEnd"/>
      <w:r w:rsidRPr="00D01FE0">
        <w:rPr>
          <w:rFonts w:ascii="Times New Roman" w:hAnsi="Times New Roman"/>
        </w:rPr>
        <w:t xml:space="preserve"> </w:t>
      </w:r>
      <w:proofErr w:type="spellStart"/>
      <w:r w:rsidRPr="00D01FE0">
        <w:rPr>
          <w:rFonts w:ascii="Times New Roman" w:hAnsi="Times New Roman"/>
        </w:rPr>
        <w:t>post partum</w:t>
      </w:r>
      <w:proofErr w:type="spellEnd"/>
      <w:r w:rsidRPr="00D01FE0">
        <w:rPr>
          <w:rFonts w:ascii="Times New Roman" w:hAnsi="Times New Roman"/>
        </w:rPr>
        <w:t xml:space="preserve"> di wilayah </w:t>
      </w:r>
      <w:proofErr w:type="spellStart"/>
      <w:r w:rsidRPr="00D01FE0">
        <w:rPr>
          <w:rFonts w:ascii="Times New Roman" w:hAnsi="Times New Roman"/>
        </w:rPr>
        <w:t>kerja</w:t>
      </w:r>
      <w:proofErr w:type="spellEnd"/>
      <w:r w:rsidRPr="00D01FE0">
        <w:rPr>
          <w:rFonts w:ascii="Times New Roman" w:hAnsi="Times New Roman"/>
        </w:rPr>
        <w:t xml:space="preserve"> </w:t>
      </w:r>
      <w:proofErr w:type="spellStart"/>
      <w:r w:rsidRPr="00D01FE0">
        <w:rPr>
          <w:rFonts w:ascii="Times New Roman" w:hAnsi="Times New Roman"/>
        </w:rPr>
        <w:t>Puskesmas</w:t>
      </w:r>
      <w:proofErr w:type="spellEnd"/>
      <w:r w:rsidRPr="00D01FE0">
        <w:rPr>
          <w:rFonts w:ascii="Times New Roman" w:hAnsi="Times New Roman"/>
        </w:rPr>
        <w:t xml:space="preserve"> </w:t>
      </w:r>
      <w:proofErr w:type="spellStart"/>
      <w:r w:rsidRPr="00D01FE0">
        <w:rPr>
          <w:rFonts w:ascii="Times New Roman" w:hAnsi="Times New Roman"/>
        </w:rPr>
        <w:t>Terara</w:t>
      </w:r>
      <w:proofErr w:type="spellEnd"/>
      <w:r w:rsidRPr="00D01FE0">
        <w:rPr>
          <w:rFonts w:ascii="Times New Roman" w:hAnsi="Times New Roman"/>
        </w:rPr>
        <w:t>. Retrieved from http://eprints.stikeshamzar.ac.id/id/eprint/694/1/NASKAH%20PUBLIKASI.pdf</w:t>
      </w:r>
    </w:p>
    <w:p w14:paraId="1488EF7D" w14:textId="77777777" w:rsidR="00D01FE0" w:rsidRPr="00D01FE0" w:rsidRDefault="00D01FE0" w:rsidP="00D01FE0">
      <w:pPr>
        <w:spacing w:after="0"/>
        <w:ind w:left="720" w:hanging="720"/>
        <w:jc w:val="both"/>
        <w:rPr>
          <w:rFonts w:ascii="Times New Roman" w:hAnsi="Times New Roman"/>
        </w:rPr>
      </w:pPr>
      <w:proofErr w:type="spellStart"/>
      <w:r w:rsidRPr="00D01FE0">
        <w:rPr>
          <w:rFonts w:ascii="Times New Roman" w:hAnsi="Times New Roman"/>
        </w:rPr>
        <w:t>Walyani</w:t>
      </w:r>
      <w:proofErr w:type="spellEnd"/>
      <w:r w:rsidRPr="00D01FE0">
        <w:rPr>
          <w:rFonts w:ascii="Times New Roman" w:hAnsi="Times New Roman"/>
        </w:rPr>
        <w:t xml:space="preserve">, E. S. (2015). </w:t>
      </w:r>
      <w:proofErr w:type="spellStart"/>
      <w:r w:rsidRPr="00D01FE0">
        <w:rPr>
          <w:rFonts w:ascii="Times New Roman" w:hAnsi="Times New Roman"/>
        </w:rPr>
        <w:t>Asuhan</w:t>
      </w:r>
      <w:proofErr w:type="spellEnd"/>
      <w:r w:rsidRPr="00D01FE0">
        <w:rPr>
          <w:rFonts w:ascii="Times New Roman" w:hAnsi="Times New Roman"/>
        </w:rPr>
        <w:t xml:space="preserve"> </w:t>
      </w:r>
      <w:proofErr w:type="spellStart"/>
      <w:r w:rsidRPr="00D01FE0">
        <w:rPr>
          <w:rFonts w:ascii="Times New Roman" w:hAnsi="Times New Roman"/>
        </w:rPr>
        <w:t>kebidanan</w:t>
      </w:r>
      <w:proofErr w:type="spellEnd"/>
      <w:r w:rsidRPr="00D01FE0">
        <w:rPr>
          <w:rFonts w:ascii="Times New Roman" w:hAnsi="Times New Roman"/>
        </w:rPr>
        <w:t xml:space="preserve"> pada </w:t>
      </w:r>
      <w:proofErr w:type="spellStart"/>
      <w:r w:rsidRPr="00D01FE0">
        <w:rPr>
          <w:rFonts w:ascii="Times New Roman" w:hAnsi="Times New Roman"/>
        </w:rPr>
        <w:t>kehamilan</w:t>
      </w:r>
      <w:proofErr w:type="spellEnd"/>
      <w:r w:rsidRPr="00D01FE0">
        <w:rPr>
          <w:rFonts w:ascii="Times New Roman" w:hAnsi="Times New Roman"/>
        </w:rPr>
        <w:t>. Yogyakarta: Pustaka Baru.</w:t>
      </w:r>
    </w:p>
    <w:p w14:paraId="6458518B" w14:textId="77777777" w:rsidR="00D01FE0" w:rsidRPr="00D01FE0" w:rsidRDefault="00D01FE0" w:rsidP="00D01FE0">
      <w:pPr>
        <w:spacing w:after="0"/>
        <w:ind w:left="720" w:hanging="720"/>
        <w:jc w:val="both"/>
        <w:rPr>
          <w:rFonts w:ascii="Times New Roman" w:hAnsi="Times New Roman"/>
        </w:rPr>
      </w:pPr>
    </w:p>
    <w:p w14:paraId="2B3D381C" w14:textId="77777777" w:rsidR="00D01FE0" w:rsidRPr="00D01FE0" w:rsidRDefault="00D01FE0" w:rsidP="00D01FE0">
      <w:pPr>
        <w:spacing w:after="0"/>
        <w:ind w:left="720" w:hanging="720"/>
        <w:jc w:val="both"/>
        <w:rPr>
          <w:rFonts w:ascii="Times New Roman" w:hAnsi="Times New Roman"/>
        </w:rPr>
      </w:pPr>
    </w:p>
    <w:p w14:paraId="669E5240" w14:textId="77777777" w:rsidR="00D01FE0" w:rsidRPr="00D01FE0" w:rsidRDefault="00D01FE0" w:rsidP="00D01FE0">
      <w:pPr>
        <w:spacing w:after="0"/>
        <w:ind w:left="720" w:hanging="720"/>
        <w:jc w:val="both"/>
        <w:rPr>
          <w:rFonts w:ascii="Times New Roman" w:hAnsi="Times New Roman"/>
        </w:rPr>
      </w:pPr>
    </w:p>
    <w:p w14:paraId="62C65769" w14:textId="77777777" w:rsidR="00D01FE0" w:rsidRPr="00D01FE0" w:rsidRDefault="00D01FE0" w:rsidP="00D01FE0">
      <w:pPr>
        <w:spacing w:after="0"/>
        <w:ind w:left="720" w:hanging="720"/>
        <w:jc w:val="both"/>
        <w:rPr>
          <w:rFonts w:ascii="Times New Roman" w:hAnsi="Times New Roman"/>
        </w:rPr>
      </w:pPr>
    </w:p>
    <w:p w14:paraId="6E144224" w14:textId="77777777" w:rsidR="00D01FE0" w:rsidRPr="00D01FE0" w:rsidRDefault="00D01FE0" w:rsidP="00D01FE0">
      <w:pPr>
        <w:spacing w:after="0"/>
        <w:ind w:left="720" w:hanging="720"/>
        <w:jc w:val="both"/>
        <w:rPr>
          <w:rFonts w:ascii="Times New Roman" w:hAnsi="Times New Roman"/>
        </w:rPr>
      </w:pPr>
    </w:p>
    <w:p w14:paraId="1AB9320F" w14:textId="77777777" w:rsidR="00B75966" w:rsidRPr="00A74B64" w:rsidRDefault="00B75966" w:rsidP="00D01FE0">
      <w:pPr>
        <w:spacing w:after="0"/>
        <w:ind w:left="720" w:hanging="720"/>
        <w:jc w:val="both"/>
        <w:rPr>
          <w:rFonts w:ascii="Times New Roman" w:hAnsi="Times New Roman"/>
        </w:rPr>
      </w:pPr>
    </w:p>
    <w:sectPr w:rsidR="00B75966" w:rsidRPr="00A74B64" w:rsidSect="003E5D73">
      <w:headerReference w:type="even" r:id="rId9"/>
      <w:headerReference w:type="default" r:id="rId10"/>
      <w:footerReference w:type="even" r:id="rId11"/>
      <w:footerReference w:type="default" r:id="rId12"/>
      <w:footerReference w:type="first" r:id="rId13"/>
      <w:pgSz w:w="10319" w:h="14571" w:code="13"/>
      <w:pgMar w:top="1701" w:right="1531" w:bottom="1701" w:left="1871" w:header="709" w:footer="709" w:gutter="0"/>
      <w:pgNumType w:start="12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6E63" w14:textId="77777777" w:rsidR="00E22B84" w:rsidRDefault="00E22B84" w:rsidP="00EF7DA2">
      <w:pPr>
        <w:spacing w:after="0"/>
      </w:pPr>
      <w:r>
        <w:separator/>
      </w:r>
    </w:p>
  </w:endnote>
  <w:endnote w:type="continuationSeparator" w:id="0">
    <w:p w14:paraId="5A1AA6CB" w14:textId="77777777" w:rsidR="00E22B84" w:rsidRDefault="00E22B84" w:rsidP="00EF7D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lliard">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ulos SIL">
    <w:altName w:val="Cambria Math"/>
    <w:panose1 w:val="020B0604020202020204"/>
    <w:charset w:val="00"/>
    <w:family w:val="auto"/>
    <w:pitch w:val="variable"/>
    <w:sig w:usb0="00000001" w:usb1="5200A1FF" w:usb2="02000009" w:usb3="00000000" w:csb0="00000197"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8063" w14:textId="77777777" w:rsidR="00F0642E" w:rsidRPr="00417F2A" w:rsidRDefault="000D1113">
    <w:pPr>
      <w:pStyle w:val="Footer"/>
      <w:jc w:val="center"/>
      <w:rPr>
        <w:sz w:val="22"/>
      </w:rPr>
    </w:pPr>
    <w:r w:rsidRPr="00417F2A">
      <w:rPr>
        <w:sz w:val="22"/>
      </w:rPr>
      <w:fldChar w:fldCharType="begin"/>
    </w:r>
    <w:r w:rsidR="00F0642E" w:rsidRPr="00417F2A">
      <w:rPr>
        <w:sz w:val="22"/>
      </w:rPr>
      <w:instrText xml:space="preserve"> PAGE   \* MERGEFORMAT </w:instrText>
    </w:r>
    <w:r w:rsidRPr="00417F2A">
      <w:rPr>
        <w:sz w:val="22"/>
      </w:rPr>
      <w:fldChar w:fldCharType="separate"/>
    </w:r>
    <w:r w:rsidR="002F7FEF">
      <w:rPr>
        <w:noProof/>
        <w:sz w:val="22"/>
      </w:rPr>
      <w:t>2</w:t>
    </w:r>
    <w:r w:rsidRPr="00417F2A">
      <w:rPr>
        <w:noProof/>
        <w:sz w:val="22"/>
      </w:rPr>
      <w:fldChar w:fldCharType="end"/>
    </w:r>
  </w:p>
  <w:p w14:paraId="6169289C" w14:textId="77777777" w:rsidR="00F0642E" w:rsidRDefault="00F06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761D" w14:textId="77777777" w:rsidR="00F0642E" w:rsidRPr="00A95962" w:rsidRDefault="000D1113">
    <w:pPr>
      <w:pStyle w:val="Footer"/>
      <w:jc w:val="center"/>
      <w:rPr>
        <w:sz w:val="18"/>
        <w:szCs w:val="18"/>
      </w:rPr>
    </w:pPr>
    <w:r w:rsidRPr="00A95962">
      <w:rPr>
        <w:sz w:val="18"/>
        <w:szCs w:val="18"/>
      </w:rPr>
      <w:fldChar w:fldCharType="begin"/>
    </w:r>
    <w:r w:rsidR="00F0642E" w:rsidRPr="00A95962">
      <w:rPr>
        <w:sz w:val="18"/>
        <w:szCs w:val="18"/>
      </w:rPr>
      <w:instrText xml:space="preserve"> PAGE   \* MERGEFORMAT </w:instrText>
    </w:r>
    <w:r w:rsidRPr="00A95962">
      <w:rPr>
        <w:sz w:val="18"/>
        <w:szCs w:val="18"/>
      </w:rPr>
      <w:fldChar w:fldCharType="separate"/>
    </w:r>
    <w:r w:rsidR="002F7FEF">
      <w:rPr>
        <w:noProof/>
        <w:sz w:val="18"/>
        <w:szCs w:val="18"/>
      </w:rPr>
      <w:t>3</w:t>
    </w:r>
    <w:r w:rsidRPr="00A95962">
      <w:rPr>
        <w:noProof/>
        <w:sz w:val="18"/>
        <w:szCs w:val="18"/>
      </w:rPr>
      <w:fldChar w:fldCharType="end"/>
    </w:r>
  </w:p>
  <w:p w14:paraId="3CC00729" w14:textId="77777777" w:rsidR="00F0642E" w:rsidRPr="0073310D" w:rsidRDefault="00F0642E">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67B2" w14:textId="77777777" w:rsidR="00F0642E" w:rsidRPr="002602FF" w:rsidRDefault="000D1113">
    <w:pPr>
      <w:pStyle w:val="Footer"/>
      <w:jc w:val="center"/>
      <w:rPr>
        <w:sz w:val="18"/>
        <w:szCs w:val="18"/>
      </w:rPr>
    </w:pPr>
    <w:r w:rsidRPr="002602FF">
      <w:rPr>
        <w:sz w:val="18"/>
        <w:szCs w:val="18"/>
      </w:rPr>
      <w:fldChar w:fldCharType="begin"/>
    </w:r>
    <w:r w:rsidR="00F0642E" w:rsidRPr="002602FF">
      <w:rPr>
        <w:sz w:val="18"/>
        <w:szCs w:val="18"/>
      </w:rPr>
      <w:instrText xml:space="preserve"> PAGE   \* MERGEFORMAT </w:instrText>
    </w:r>
    <w:r w:rsidRPr="002602FF">
      <w:rPr>
        <w:sz w:val="18"/>
        <w:szCs w:val="18"/>
      </w:rPr>
      <w:fldChar w:fldCharType="separate"/>
    </w:r>
    <w:r w:rsidR="002F7FEF">
      <w:rPr>
        <w:noProof/>
        <w:sz w:val="18"/>
        <w:szCs w:val="18"/>
      </w:rPr>
      <w:t>1</w:t>
    </w:r>
    <w:r w:rsidRPr="002602FF">
      <w:rPr>
        <w:noProof/>
        <w:sz w:val="18"/>
        <w:szCs w:val="18"/>
      </w:rPr>
      <w:fldChar w:fldCharType="end"/>
    </w:r>
  </w:p>
  <w:p w14:paraId="7C2E0488" w14:textId="77777777" w:rsidR="00F0642E" w:rsidRDefault="00F06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D70F" w14:textId="77777777" w:rsidR="00E22B84" w:rsidRDefault="00E22B84" w:rsidP="00EF7DA2">
      <w:pPr>
        <w:spacing w:after="0"/>
      </w:pPr>
      <w:r>
        <w:separator/>
      </w:r>
    </w:p>
  </w:footnote>
  <w:footnote w:type="continuationSeparator" w:id="0">
    <w:p w14:paraId="5234E131" w14:textId="77777777" w:rsidR="00E22B84" w:rsidRDefault="00E22B84" w:rsidP="00EF7D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CE54" w14:textId="77777777" w:rsidR="00F0642E" w:rsidRPr="00446309" w:rsidRDefault="003E51AE" w:rsidP="00F50E18">
    <w:pPr>
      <w:pStyle w:val="Header"/>
      <w:jc w:val="both"/>
      <w:rPr>
        <w:rFonts w:ascii="Calibri" w:hAnsi="Calibri"/>
        <w:sz w:val="16"/>
        <w:szCs w:val="16"/>
      </w:rPr>
    </w:pPr>
    <w:r>
      <w:rPr>
        <w:rFonts w:ascii="Calibri" w:hAnsi="Calibri"/>
        <w:i/>
        <w:sz w:val="16"/>
        <w:szCs w:val="16"/>
      </w:rPr>
      <w:t xml:space="preserve">Title of Paper </w:t>
    </w:r>
    <w:r w:rsidR="002E19F2">
      <w:rPr>
        <w:rFonts w:ascii="Calibri" w:hAnsi="Calibri"/>
        <w:i/>
        <w:sz w:val="16"/>
        <w:szCs w:val="16"/>
      </w:rPr>
      <w:t>(</w:t>
    </w:r>
    <w:r w:rsidR="006731C1">
      <w:rPr>
        <w:rFonts w:ascii="Calibri" w:hAnsi="Calibri"/>
        <w:i/>
        <w:sz w:val="16"/>
        <w:szCs w:val="16"/>
      </w:rPr>
      <w:t>Name Author One and Name Author Two</w:t>
    </w:r>
    <w:r w:rsidR="002E19F2">
      <w:rPr>
        <w:rFonts w:ascii="Calibri" w:hAnsi="Calibri"/>
        <w:i/>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888D" w14:textId="77777777" w:rsidR="00417F2A" w:rsidRPr="00446309" w:rsidRDefault="00417F2A" w:rsidP="00417F2A">
    <w:pPr>
      <w:pStyle w:val="Header"/>
      <w:jc w:val="both"/>
      <w:rPr>
        <w:rFonts w:ascii="Calibri" w:hAnsi="Calibri"/>
        <w:sz w:val="16"/>
        <w:szCs w:val="16"/>
      </w:rPr>
    </w:pPr>
    <w:r>
      <w:rPr>
        <w:rFonts w:ascii="Calibri" w:hAnsi="Calibri"/>
        <w:i/>
        <w:sz w:val="16"/>
        <w:szCs w:val="16"/>
      </w:rPr>
      <w:t>Title of Paper (Name Author One and Name Author Two)</w:t>
    </w:r>
  </w:p>
  <w:p w14:paraId="1D8E5C3F" w14:textId="77777777" w:rsidR="00F0642E" w:rsidRPr="009977B4" w:rsidRDefault="00F0642E" w:rsidP="003E51AE">
    <w:pPr>
      <w:pStyle w:val="Header"/>
      <w:tabs>
        <w:tab w:val="clear" w:pos="4513"/>
      </w:tabs>
      <w:ind w:right="-13"/>
      <w:jc w:val="right"/>
      <w:rPr>
        <w:sz w:val="16"/>
        <w:szCs w:val="16"/>
      </w:rPr>
    </w:pPr>
    <w:r w:rsidRPr="009977B4">
      <w:rPr>
        <w:i/>
        <w:sz w:val="16"/>
        <w:szCs w:val="16"/>
        <w:lang w:val="id-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E10"/>
    <w:multiLevelType w:val="hybridMultilevel"/>
    <w:tmpl w:val="4C2E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76526"/>
    <w:multiLevelType w:val="hybridMultilevel"/>
    <w:tmpl w:val="4CB4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218FC"/>
    <w:multiLevelType w:val="hybridMultilevel"/>
    <w:tmpl w:val="860C2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245C3"/>
    <w:multiLevelType w:val="multilevel"/>
    <w:tmpl w:val="236C42CC"/>
    <w:lvl w:ilvl="0">
      <w:start w:val="1"/>
      <w:numFmt w:val="lowerRoman"/>
      <w:lvlText w:val="%1."/>
      <w:lvlJc w:val="left"/>
      <w:pPr>
        <w:ind w:left="1440" w:hanging="360"/>
      </w:pPr>
      <w:rPr>
        <w:rFonts w:ascii="Times New Roman" w:eastAsia="Calibri" w:hAnsi="Times New Roman" w:cs="Times New Roman"/>
      </w:rPr>
    </w:lvl>
    <w:lvl w:ilvl="1">
      <w:start w:val="4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9F23775"/>
    <w:multiLevelType w:val="hybridMultilevel"/>
    <w:tmpl w:val="7F6A9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F0ECE"/>
    <w:multiLevelType w:val="hybridMultilevel"/>
    <w:tmpl w:val="5C92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24C2B"/>
    <w:multiLevelType w:val="hybridMultilevel"/>
    <w:tmpl w:val="A20C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34A5E"/>
    <w:multiLevelType w:val="hybridMultilevel"/>
    <w:tmpl w:val="831E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74B1A"/>
    <w:multiLevelType w:val="hybridMultilevel"/>
    <w:tmpl w:val="5822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149F3"/>
    <w:multiLevelType w:val="multilevel"/>
    <w:tmpl w:val="4CEC9192"/>
    <w:lvl w:ilvl="0">
      <w:start w:val="1"/>
      <w:numFmt w:val="none"/>
      <w:pStyle w:val="TMCETITLE"/>
      <w:suff w:val="nothing"/>
      <w:lvlText w:val=""/>
      <w:lvlJc w:val="left"/>
      <w:pPr>
        <w:ind w:left="0"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15:restartNumberingAfterBreak="0">
    <w:nsid w:val="1F7E6D64"/>
    <w:multiLevelType w:val="hybridMultilevel"/>
    <w:tmpl w:val="39CE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462B3"/>
    <w:multiLevelType w:val="hybridMultilevel"/>
    <w:tmpl w:val="53F2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86C60"/>
    <w:multiLevelType w:val="hybridMultilevel"/>
    <w:tmpl w:val="BBEAA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95088"/>
    <w:multiLevelType w:val="hybridMultilevel"/>
    <w:tmpl w:val="6E44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0554C"/>
    <w:multiLevelType w:val="hybridMultilevel"/>
    <w:tmpl w:val="088C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B0F70"/>
    <w:multiLevelType w:val="hybridMultilevel"/>
    <w:tmpl w:val="F392C1AE"/>
    <w:lvl w:ilvl="0" w:tplc="EE2EF9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E6B7D"/>
    <w:multiLevelType w:val="hybridMultilevel"/>
    <w:tmpl w:val="D3F4EBFA"/>
    <w:lvl w:ilvl="0" w:tplc="AB6CF4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83850"/>
    <w:multiLevelType w:val="hybridMultilevel"/>
    <w:tmpl w:val="1770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02C18"/>
    <w:multiLevelType w:val="hybridMultilevel"/>
    <w:tmpl w:val="9BC07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F1754"/>
    <w:multiLevelType w:val="hybridMultilevel"/>
    <w:tmpl w:val="5FC2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A396D"/>
    <w:multiLevelType w:val="hybridMultilevel"/>
    <w:tmpl w:val="B0EE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5244C"/>
    <w:multiLevelType w:val="hybridMultilevel"/>
    <w:tmpl w:val="6824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57E49"/>
    <w:multiLevelType w:val="hybridMultilevel"/>
    <w:tmpl w:val="A6582282"/>
    <w:lvl w:ilvl="0" w:tplc="5A3E52A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E37E1B"/>
    <w:multiLevelType w:val="hybridMultilevel"/>
    <w:tmpl w:val="3F448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32289B"/>
    <w:multiLevelType w:val="hybridMultilevel"/>
    <w:tmpl w:val="0DC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0F538A"/>
    <w:multiLevelType w:val="hybridMultilevel"/>
    <w:tmpl w:val="5C02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D0631"/>
    <w:multiLevelType w:val="hybridMultilevel"/>
    <w:tmpl w:val="81A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C4B42"/>
    <w:multiLevelType w:val="hybridMultilevel"/>
    <w:tmpl w:val="D67C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04D1E"/>
    <w:multiLevelType w:val="hybridMultilevel"/>
    <w:tmpl w:val="9ACE3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64349D"/>
    <w:multiLevelType w:val="hybridMultilevel"/>
    <w:tmpl w:val="5746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F4879"/>
    <w:multiLevelType w:val="hybridMultilevel"/>
    <w:tmpl w:val="3C98E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614415"/>
    <w:multiLevelType w:val="hybridMultilevel"/>
    <w:tmpl w:val="9D10E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45F2DDE"/>
    <w:multiLevelType w:val="hybridMultilevel"/>
    <w:tmpl w:val="87C40ADC"/>
    <w:lvl w:ilvl="0" w:tplc="D9C29D28">
      <w:start w:val="1"/>
      <w:numFmt w:val="decimal"/>
      <w:lvlText w:val="%1."/>
      <w:lvlJc w:val="left"/>
      <w:pPr>
        <w:ind w:left="720" w:hanging="360"/>
      </w:pPr>
      <w:rPr>
        <w:i w:val="0"/>
      </w:rPr>
    </w:lvl>
    <w:lvl w:ilvl="1" w:tplc="858261AA" w:tentative="1">
      <w:start w:val="1"/>
      <w:numFmt w:val="lowerLetter"/>
      <w:lvlText w:val="%2."/>
      <w:lvlJc w:val="left"/>
      <w:pPr>
        <w:ind w:left="1440" w:hanging="360"/>
      </w:pPr>
    </w:lvl>
    <w:lvl w:ilvl="2" w:tplc="17ECFE0A" w:tentative="1">
      <w:start w:val="1"/>
      <w:numFmt w:val="lowerRoman"/>
      <w:lvlText w:val="%3."/>
      <w:lvlJc w:val="right"/>
      <w:pPr>
        <w:ind w:left="2160" w:hanging="180"/>
      </w:pPr>
    </w:lvl>
    <w:lvl w:ilvl="3" w:tplc="754C51AA" w:tentative="1">
      <w:start w:val="1"/>
      <w:numFmt w:val="decimal"/>
      <w:lvlText w:val="%4."/>
      <w:lvlJc w:val="left"/>
      <w:pPr>
        <w:ind w:left="2880" w:hanging="360"/>
      </w:pPr>
    </w:lvl>
    <w:lvl w:ilvl="4" w:tplc="4DF07B44" w:tentative="1">
      <w:start w:val="1"/>
      <w:numFmt w:val="lowerLetter"/>
      <w:lvlText w:val="%5."/>
      <w:lvlJc w:val="left"/>
      <w:pPr>
        <w:ind w:left="3600" w:hanging="360"/>
      </w:pPr>
    </w:lvl>
    <w:lvl w:ilvl="5" w:tplc="58D415F4" w:tentative="1">
      <w:start w:val="1"/>
      <w:numFmt w:val="lowerRoman"/>
      <w:lvlText w:val="%6."/>
      <w:lvlJc w:val="right"/>
      <w:pPr>
        <w:ind w:left="4320" w:hanging="180"/>
      </w:pPr>
    </w:lvl>
    <w:lvl w:ilvl="6" w:tplc="728260F2" w:tentative="1">
      <w:start w:val="1"/>
      <w:numFmt w:val="decimal"/>
      <w:lvlText w:val="%7."/>
      <w:lvlJc w:val="left"/>
      <w:pPr>
        <w:ind w:left="5040" w:hanging="360"/>
      </w:pPr>
    </w:lvl>
    <w:lvl w:ilvl="7" w:tplc="A6BE4D1A" w:tentative="1">
      <w:start w:val="1"/>
      <w:numFmt w:val="lowerLetter"/>
      <w:lvlText w:val="%8."/>
      <w:lvlJc w:val="left"/>
      <w:pPr>
        <w:ind w:left="5760" w:hanging="360"/>
      </w:pPr>
    </w:lvl>
    <w:lvl w:ilvl="8" w:tplc="5C8E47F6" w:tentative="1">
      <w:start w:val="1"/>
      <w:numFmt w:val="lowerRoman"/>
      <w:lvlText w:val="%9."/>
      <w:lvlJc w:val="right"/>
      <w:pPr>
        <w:ind w:left="6480" w:hanging="180"/>
      </w:pPr>
    </w:lvl>
  </w:abstractNum>
  <w:abstractNum w:abstractNumId="35" w15:restartNumberingAfterBreak="0">
    <w:nsid w:val="75CB2E7D"/>
    <w:multiLevelType w:val="hybridMultilevel"/>
    <w:tmpl w:val="69F8B970"/>
    <w:lvl w:ilvl="0" w:tplc="044407E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798119A0"/>
    <w:multiLevelType w:val="hybridMultilevel"/>
    <w:tmpl w:val="6B4A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C3DDA"/>
    <w:multiLevelType w:val="hybridMultilevel"/>
    <w:tmpl w:val="3698F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E20E91"/>
    <w:multiLevelType w:val="hybridMultilevel"/>
    <w:tmpl w:val="13C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D16F2"/>
    <w:multiLevelType w:val="hybridMultilevel"/>
    <w:tmpl w:val="E6E22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50387">
    <w:abstractNumId w:val="17"/>
  </w:num>
  <w:num w:numId="2" w16cid:durableId="595214161">
    <w:abstractNumId w:val="27"/>
  </w:num>
  <w:num w:numId="3" w16cid:durableId="1614170572">
    <w:abstractNumId w:val="0"/>
  </w:num>
  <w:num w:numId="4" w16cid:durableId="883323700">
    <w:abstractNumId w:val="7"/>
  </w:num>
  <w:num w:numId="5" w16cid:durableId="1400442563">
    <w:abstractNumId w:val="1"/>
  </w:num>
  <w:num w:numId="6" w16cid:durableId="622426645">
    <w:abstractNumId w:val="29"/>
  </w:num>
  <w:num w:numId="7" w16cid:durableId="1036274169">
    <w:abstractNumId w:val="3"/>
  </w:num>
  <w:num w:numId="8" w16cid:durableId="1768965585">
    <w:abstractNumId w:val="16"/>
  </w:num>
  <w:num w:numId="9" w16cid:durableId="1915578290">
    <w:abstractNumId w:val="15"/>
  </w:num>
  <w:num w:numId="10" w16cid:durableId="1996713881">
    <w:abstractNumId w:val="6"/>
  </w:num>
  <w:num w:numId="11" w16cid:durableId="425737912">
    <w:abstractNumId w:val="10"/>
  </w:num>
  <w:num w:numId="12" w16cid:durableId="516118885">
    <w:abstractNumId w:val="5"/>
  </w:num>
  <w:num w:numId="13" w16cid:durableId="623852314">
    <w:abstractNumId w:val="38"/>
  </w:num>
  <w:num w:numId="14" w16cid:durableId="2033528135">
    <w:abstractNumId w:val="19"/>
  </w:num>
  <w:num w:numId="15" w16cid:durableId="870802008">
    <w:abstractNumId w:val="8"/>
  </w:num>
  <w:num w:numId="16" w16cid:durableId="524443931">
    <w:abstractNumId w:val="21"/>
  </w:num>
  <w:num w:numId="17" w16cid:durableId="729885467">
    <w:abstractNumId w:val="28"/>
  </w:num>
  <w:num w:numId="18" w16cid:durableId="1593006210">
    <w:abstractNumId w:val="20"/>
  </w:num>
  <w:num w:numId="19" w16cid:durableId="547680">
    <w:abstractNumId w:val="22"/>
  </w:num>
  <w:num w:numId="20" w16cid:durableId="571279594">
    <w:abstractNumId w:val="35"/>
  </w:num>
  <w:num w:numId="21" w16cid:durableId="1092819966">
    <w:abstractNumId w:val="13"/>
  </w:num>
  <w:num w:numId="22" w16cid:durableId="1297300695">
    <w:abstractNumId w:val="18"/>
  </w:num>
  <w:num w:numId="23" w16cid:durableId="1563445788">
    <w:abstractNumId w:val="4"/>
  </w:num>
  <w:num w:numId="24" w16cid:durableId="817261520">
    <w:abstractNumId w:val="34"/>
  </w:num>
  <w:num w:numId="25" w16cid:durableId="856040033">
    <w:abstractNumId w:val="37"/>
  </w:num>
  <w:num w:numId="26" w16cid:durableId="1798641189">
    <w:abstractNumId w:val="33"/>
  </w:num>
  <w:num w:numId="27" w16cid:durableId="193083140">
    <w:abstractNumId w:val="31"/>
  </w:num>
  <w:num w:numId="28" w16cid:durableId="360208800">
    <w:abstractNumId w:val="14"/>
  </w:num>
  <w:num w:numId="29" w16cid:durableId="2125464129">
    <w:abstractNumId w:val="2"/>
  </w:num>
  <w:num w:numId="30" w16cid:durableId="1198590252">
    <w:abstractNumId w:val="39"/>
  </w:num>
  <w:num w:numId="31" w16cid:durableId="1407537050">
    <w:abstractNumId w:val="36"/>
  </w:num>
  <w:num w:numId="32" w16cid:durableId="143399148">
    <w:abstractNumId w:val="26"/>
  </w:num>
  <w:num w:numId="33" w16cid:durableId="321157284">
    <w:abstractNumId w:val="11"/>
  </w:num>
  <w:num w:numId="34" w16cid:durableId="875385914">
    <w:abstractNumId w:val="12"/>
  </w:num>
  <w:num w:numId="35" w16cid:durableId="1166088222">
    <w:abstractNumId w:val="25"/>
  </w:num>
  <w:num w:numId="36" w16cid:durableId="23409956">
    <w:abstractNumId w:val="23"/>
  </w:num>
  <w:num w:numId="37" w16cid:durableId="25983232">
    <w:abstractNumId w:val="24"/>
  </w:num>
  <w:num w:numId="38" w16cid:durableId="2026979140">
    <w:abstractNumId w:val="32"/>
  </w:num>
  <w:num w:numId="39" w16cid:durableId="14357256">
    <w:abstractNumId w:val="30"/>
  </w:num>
  <w:num w:numId="40" w16cid:durableId="87793730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42"/>
    <w:rsid w:val="000001B7"/>
    <w:rsid w:val="00000748"/>
    <w:rsid w:val="00001543"/>
    <w:rsid w:val="00002C88"/>
    <w:rsid w:val="00002D9D"/>
    <w:rsid w:val="00003218"/>
    <w:rsid w:val="00006383"/>
    <w:rsid w:val="0001203F"/>
    <w:rsid w:val="00014235"/>
    <w:rsid w:val="00014403"/>
    <w:rsid w:val="00014D47"/>
    <w:rsid w:val="00014ED0"/>
    <w:rsid w:val="00015173"/>
    <w:rsid w:val="00016355"/>
    <w:rsid w:val="000245AA"/>
    <w:rsid w:val="00027224"/>
    <w:rsid w:val="00031C07"/>
    <w:rsid w:val="00033906"/>
    <w:rsid w:val="0003425D"/>
    <w:rsid w:val="00035170"/>
    <w:rsid w:val="000364F9"/>
    <w:rsid w:val="00036F9A"/>
    <w:rsid w:val="00041498"/>
    <w:rsid w:val="00044618"/>
    <w:rsid w:val="0004656C"/>
    <w:rsid w:val="00056C86"/>
    <w:rsid w:val="0005782B"/>
    <w:rsid w:val="00060D11"/>
    <w:rsid w:val="00061C66"/>
    <w:rsid w:val="00071897"/>
    <w:rsid w:val="00075071"/>
    <w:rsid w:val="0007590D"/>
    <w:rsid w:val="000761C1"/>
    <w:rsid w:val="000803E1"/>
    <w:rsid w:val="00084B1B"/>
    <w:rsid w:val="00085C5F"/>
    <w:rsid w:val="0008764A"/>
    <w:rsid w:val="000909BE"/>
    <w:rsid w:val="000916B4"/>
    <w:rsid w:val="00093E10"/>
    <w:rsid w:val="00093E56"/>
    <w:rsid w:val="0009465D"/>
    <w:rsid w:val="00094785"/>
    <w:rsid w:val="00097E04"/>
    <w:rsid w:val="000A0895"/>
    <w:rsid w:val="000A1CAE"/>
    <w:rsid w:val="000A1CCA"/>
    <w:rsid w:val="000A23A3"/>
    <w:rsid w:val="000A2937"/>
    <w:rsid w:val="000A399E"/>
    <w:rsid w:val="000A3DCC"/>
    <w:rsid w:val="000A7892"/>
    <w:rsid w:val="000B0D4F"/>
    <w:rsid w:val="000B0F26"/>
    <w:rsid w:val="000B1EBA"/>
    <w:rsid w:val="000B2E47"/>
    <w:rsid w:val="000B3F4D"/>
    <w:rsid w:val="000B40A6"/>
    <w:rsid w:val="000B4989"/>
    <w:rsid w:val="000B4BB8"/>
    <w:rsid w:val="000B535C"/>
    <w:rsid w:val="000B6CD1"/>
    <w:rsid w:val="000B7889"/>
    <w:rsid w:val="000B7DB0"/>
    <w:rsid w:val="000C0571"/>
    <w:rsid w:val="000C6C7A"/>
    <w:rsid w:val="000D1022"/>
    <w:rsid w:val="000D1089"/>
    <w:rsid w:val="000D1113"/>
    <w:rsid w:val="000D4DA6"/>
    <w:rsid w:val="000E126A"/>
    <w:rsid w:val="000E16AC"/>
    <w:rsid w:val="000E421A"/>
    <w:rsid w:val="000E4584"/>
    <w:rsid w:val="000E527B"/>
    <w:rsid w:val="000E606E"/>
    <w:rsid w:val="000E63C0"/>
    <w:rsid w:val="000F179E"/>
    <w:rsid w:val="000F181C"/>
    <w:rsid w:val="000F19B1"/>
    <w:rsid w:val="000F2183"/>
    <w:rsid w:val="000F37AB"/>
    <w:rsid w:val="000F3E75"/>
    <w:rsid w:val="000F67B1"/>
    <w:rsid w:val="000F692D"/>
    <w:rsid w:val="00100252"/>
    <w:rsid w:val="00100A0A"/>
    <w:rsid w:val="001034A9"/>
    <w:rsid w:val="00104173"/>
    <w:rsid w:val="001047F4"/>
    <w:rsid w:val="001056C8"/>
    <w:rsid w:val="0010630C"/>
    <w:rsid w:val="00106A41"/>
    <w:rsid w:val="00106A6E"/>
    <w:rsid w:val="00106B1D"/>
    <w:rsid w:val="0010737B"/>
    <w:rsid w:val="00110EBD"/>
    <w:rsid w:val="00111BE0"/>
    <w:rsid w:val="0011366E"/>
    <w:rsid w:val="00115B20"/>
    <w:rsid w:val="001161D6"/>
    <w:rsid w:val="00117D0A"/>
    <w:rsid w:val="00121225"/>
    <w:rsid w:val="001212A3"/>
    <w:rsid w:val="00121913"/>
    <w:rsid w:val="001309A6"/>
    <w:rsid w:val="001317CF"/>
    <w:rsid w:val="00132119"/>
    <w:rsid w:val="00132B01"/>
    <w:rsid w:val="00133574"/>
    <w:rsid w:val="0013402B"/>
    <w:rsid w:val="00134711"/>
    <w:rsid w:val="00134B8B"/>
    <w:rsid w:val="00135308"/>
    <w:rsid w:val="001378C2"/>
    <w:rsid w:val="001400DC"/>
    <w:rsid w:val="00141C4F"/>
    <w:rsid w:val="00144F9B"/>
    <w:rsid w:val="001453E2"/>
    <w:rsid w:val="001505F8"/>
    <w:rsid w:val="00152044"/>
    <w:rsid w:val="00155115"/>
    <w:rsid w:val="00157864"/>
    <w:rsid w:val="00162289"/>
    <w:rsid w:val="00163DF0"/>
    <w:rsid w:val="00167B41"/>
    <w:rsid w:val="001700C8"/>
    <w:rsid w:val="00172E82"/>
    <w:rsid w:val="00175A9D"/>
    <w:rsid w:val="00180AB1"/>
    <w:rsid w:val="00181912"/>
    <w:rsid w:val="0018213B"/>
    <w:rsid w:val="001860C8"/>
    <w:rsid w:val="00187695"/>
    <w:rsid w:val="00187870"/>
    <w:rsid w:val="00190918"/>
    <w:rsid w:val="001909E2"/>
    <w:rsid w:val="001928F3"/>
    <w:rsid w:val="001956FD"/>
    <w:rsid w:val="001A18AB"/>
    <w:rsid w:val="001A2830"/>
    <w:rsid w:val="001A362C"/>
    <w:rsid w:val="001A5A40"/>
    <w:rsid w:val="001A5CA7"/>
    <w:rsid w:val="001A5E97"/>
    <w:rsid w:val="001A5E9F"/>
    <w:rsid w:val="001A7220"/>
    <w:rsid w:val="001A7225"/>
    <w:rsid w:val="001B2099"/>
    <w:rsid w:val="001B22D0"/>
    <w:rsid w:val="001B29F4"/>
    <w:rsid w:val="001B368D"/>
    <w:rsid w:val="001B6845"/>
    <w:rsid w:val="001B6B70"/>
    <w:rsid w:val="001B6CB3"/>
    <w:rsid w:val="001C2332"/>
    <w:rsid w:val="001C26D6"/>
    <w:rsid w:val="001C2829"/>
    <w:rsid w:val="001C3AD2"/>
    <w:rsid w:val="001C6650"/>
    <w:rsid w:val="001D0273"/>
    <w:rsid w:val="001D1F32"/>
    <w:rsid w:val="001D4743"/>
    <w:rsid w:val="001D5BC5"/>
    <w:rsid w:val="001D71B0"/>
    <w:rsid w:val="001E2490"/>
    <w:rsid w:val="001E3DCB"/>
    <w:rsid w:val="001E3EA7"/>
    <w:rsid w:val="001E453A"/>
    <w:rsid w:val="001E4C1E"/>
    <w:rsid w:val="001E6BAB"/>
    <w:rsid w:val="001E72CC"/>
    <w:rsid w:val="001E752D"/>
    <w:rsid w:val="001F06FF"/>
    <w:rsid w:val="001F3886"/>
    <w:rsid w:val="001F3D18"/>
    <w:rsid w:val="001F5AD3"/>
    <w:rsid w:val="002039E2"/>
    <w:rsid w:val="00204CE8"/>
    <w:rsid w:val="00206553"/>
    <w:rsid w:val="00206953"/>
    <w:rsid w:val="00207024"/>
    <w:rsid w:val="00211F5B"/>
    <w:rsid w:val="0021357E"/>
    <w:rsid w:val="00215851"/>
    <w:rsid w:val="002167F4"/>
    <w:rsid w:val="002218B9"/>
    <w:rsid w:val="0022377E"/>
    <w:rsid w:val="00227CE3"/>
    <w:rsid w:val="00230E08"/>
    <w:rsid w:val="00232CAE"/>
    <w:rsid w:val="002357E5"/>
    <w:rsid w:val="0023770A"/>
    <w:rsid w:val="00237F62"/>
    <w:rsid w:val="00240668"/>
    <w:rsid w:val="00240CAC"/>
    <w:rsid w:val="002428DD"/>
    <w:rsid w:val="002432B0"/>
    <w:rsid w:val="002436F1"/>
    <w:rsid w:val="002452F5"/>
    <w:rsid w:val="00245582"/>
    <w:rsid w:val="0024602F"/>
    <w:rsid w:val="00246C4C"/>
    <w:rsid w:val="00247766"/>
    <w:rsid w:val="002501D7"/>
    <w:rsid w:val="0025131E"/>
    <w:rsid w:val="0025149F"/>
    <w:rsid w:val="00251BCF"/>
    <w:rsid w:val="002533A5"/>
    <w:rsid w:val="00254FB4"/>
    <w:rsid w:val="002559C3"/>
    <w:rsid w:val="0025681D"/>
    <w:rsid w:val="00257075"/>
    <w:rsid w:val="002571D3"/>
    <w:rsid w:val="00257E31"/>
    <w:rsid w:val="002602FF"/>
    <w:rsid w:val="00263A98"/>
    <w:rsid w:val="00264A5C"/>
    <w:rsid w:val="00272BC6"/>
    <w:rsid w:val="0027346C"/>
    <w:rsid w:val="00273ECC"/>
    <w:rsid w:val="00276D79"/>
    <w:rsid w:val="00280192"/>
    <w:rsid w:val="002829CB"/>
    <w:rsid w:val="00282EC0"/>
    <w:rsid w:val="0028303D"/>
    <w:rsid w:val="00283329"/>
    <w:rsid w:val="00283808"/>
    <w:rsid w:val="00283E20"/>
    <w:rsid w:val="00283E4E"/>
    <w:rsid w:val="00284C45"/>
    <w:rsid w:val="002874EA"/>
    <w:rsid w:val="0029055E"/>
    <w:rsid w:val="00291E2A"/>
    <w:rsid w:val="0029460C"/>
    <w:rsid w:val="00294EB9"/>
    <w:rsid w:val="002953A6"/>
    <w:rsid w:val="00296079"/>
    <w:rsid w:val="00296AD2"/>
    <w:rsid w:val="00297ED2"/>
    <w:rsid w:val="00297F75"/>
    <w:rsid w:val="002A5316"/>
    <w:rsid w:val="002A69CF"/>
    <w:rsid w:val="002A6B50"/>
    <w:rsid w:val="002B00DF"/>
    <w:rsid w:val="002B0D17"/>
    <w:rsid w:val="002B24D9"/>
    <w:rsid w:val="002B27C0"/>
    <w:rsid w:val="002B2A85"/>
    <w:rsid w:val="002B2AB8"/>
    <w:rsid w:val="002B3EB5"/>
    <w:rsid w:val="002B5C11"/>
    <w:rsid w:val="002C062C"/>
    <w:rsid w:val="002C11F9"/>
    <w:rsid w:val="002C125A"/>
    <w:rsid w:val="002C160D"/>
    <w:rsid w:val="002C2FA9"/>
    <w:rsid w:val="002C4DCD"/>
    <w:rsid w:val="002C5AC3"/>
    <w:rsid w:val="002C7D9D"/>
    <w:rsid w:val="002D0251"/>
    <w:rsid w:val="002D4F52"/>
    <w:rsid w:val="002D5855"/>
    <w:rsid w:val="002D6600"/>
    <w:rsid w:val="002D70BC"/>
    <w:rsid w:val="002E0BA2"/>
    <w:rsid w:val="002E0C76"/>
    <w:rsid w:val="002E19F2"/>
    <w:rsid w:val="002E2603"/>
    <w:rsid w:val="002E3218"/>
    <w:rsid w:val="002E34F8"/>
    <w:rsid w:val="002E4B09"/>
    <w:rsid w:val="002E5AAB"/>
    <w:rsid w:val="002E5AC1"/>
    <w:rsid w:val="002E7F88"/>
    <w:rsid w:val="002F04C2"/>
    <w:rsid w:val="002F1BF0"/>
    <w:rsid w:val="002F20D7"/>
    <w:rsid w:val="002F2FE4"/>
    <w:rsid w:val="002F480A"/>
    <w:rsid w:val="002F4D7F"/>
    <w:rsid w:val="002F7BDC"/>
    <w:rsid w:val="002F7FEF"/>
    <w:rsid w:val="00300089"/>
    <w:rsid w:val="003001DC"/>
    <w:rsid w:val="0030063C"/>
    <w:rsid w:val="003008FD"/>
    <w:rsid w:val="0030188D"/>
    <w:rsid w:val="00301E1C"/>
    <w:rsid w:val="00304368"/>
    <w:rsid w:val="00304714"/>
    <w:rsid w:val="00305D3D"/>
    <w:rsid w:val="00307A00"/>
    <w:rsid w:val="003118B8"/>
    <w:rsid w:val="00311CB9"/>
    <w:rsid w:val="00312282"/>
    <w:rsid w:val="003122A1"/>
    <w:rsid w:val="003171BD"/>
    <w:rsid w:val="00322288"/>
    <w:rsid w:val="003230D3"/>
    <w:rsid w:val="00324C28"/>
    <w:rsid w:val="003311F7"/>
    <w:rsid w:val="00336BE4"/>
    <w:rsid w:val="003378A7"/>
    <w:rsid w:val="00341C0E"/>
    <w:rsid w:val="00343760"/>
    <w:rsid w:val="00345003"/>
    <w:rsid w:val="003476E7"/>
    <w:rsid w:val="003478B0"/>
    <w:rsid w:val="00350945"/>
    <w:rsid w:val="0035095D"/>
    <w:rsid w:val="00351096"/>
    <w:rsid w:val="003514A8"/>
    <w:rsid w:val="0035603D"/>
    <w:rsid w:val="00356934"/>
    <w:rsid w:val="003579AF"/>
    <w:rsid w:val="00362AB0"/>
    <w:rsid w:val="0036527C"/>
    <w:rsid w:val="003652B1"/>
    <w:rsid w:val="00365376"/>
    <w:rsid w:val="00371C0B"/>
    <w:rsid w:val="00371F11"/>
    <w:rsid w:val="00373583"/>
    <w:rsid w:val="00374A0B"/>
    <w:rsid w:val="00376A87"/>
    <w:rsid w:val="00377A65"/>
    <w:rsid w:val="00377C69"/>
    <w:rsid w:val="003801C6"/>
    <w:rsid w:val="00380413"/>
    <w:rsid w:val="00380A91"/>
    <w:rsid w:val="00381F4A"/>
    <w:rsid w:val="00385120"/>
    <w:rsid w:val="00386367"/>
    <w:rsid w:val="0038722F"/>
    <w:rsid w:val="003913E0"/>
    <w:rsid w:val="00392A6F"/>
    <w:rsid w:val="00392F26"/>
    <w:rsid w:val="00393052"/>
    <w:rsid w:val="00393577"/>
    <w:rsid w:val="003952FF"/>
    <w:rsid w:val="00397FCF"/>
    <w:rsid w:val="003A1D49"/>
    <w:rsid w:val="003A3E3C"/>
    <w:rsid w:val="003A48BF"/>
    <w:rsid w:val="003A4912"/>
    <w:rsid w:val="003A5126"/>
    <w:rsid w:val="003A69B0"/>
    <w:rsid w:val="003A7498"/>
    <w:rsid w:val="003B3536"/>
    <w:rsid w:val="003B3597"/>
    <w:rsid w:val="003B6A2F"/>
    <w:rsid w:val="003C0FD1"/>
    <w:rsid w:val="003C1063"/>
    <w:rsid w:val="003C242F"/>
    <w:rsid w:val="003C3193"/>
    <w:rsid w:val="003C3E88"/>
    <w:rsid w:val="003C57AF"/>
    <w:rsid w:val="003C5CFF"/>
    <w:rsid w:val="003C702C"/>
    <w:rsid w:val="003D100E"/>
    <w:rsid w:val="003D2C18"/>
    <w:rsid w:val="003D3745"/>
    <w:rsid w:val="003D3E39"/>
    <w:rsid w:val="003D60B4"/>
    <w:rsid w:val="003D7E88"/>
    <w:rsid w:val="003E0078"/>
    <w:rsid w:val="003E259D"/>
    <w:rsid w:val="003E43E6"/>
    <w:rsid w:val="003E4750"/>
    <w:rsid w:val="003E4EBF"/>
    <w:rsid w:val="003E51AE"/>
    <w:rsid w:val="003E5D73"/>
    <w:rsid w:val="003E7A86"/>
    <w:rsid w:val="003F16E8"/>
    <w:rsid w:val="003F2A4B"/>
    <w:rsid w:val="003F2CF8"/>
    <w:rsid w:val="003F3237"/>
    <w:rsid w:val="003F3AB0"/>
    <w:rsid w:val="003F3B60"/>
    <w:rsid w:val="003F56BE"/>
    <w:rsid w:val="003F7A12"/>
    <w:rsid w:val="004002A8"/>
    <w:rsid w:val="00401C23"/>
    <w:rsid w:val="00405549"/>
    <w:rsid w:val="00405749"/>
    <w:rsid w:val="004060D3"/>
    <w:rsid w:val="0040638C"/>
    <w:rsid w:val="00406DD2"/>
    <w:rsid w:val="004079E3"/>
    <w:rsid w:val="00410111"/>
    <w:rsid w:val="0041591F"/>
    <w:rsid w:val="00417905"/>
    <w:rsid w:val="00417F2A"/>
    <w:rsid w:val="0042169E"/>
    <w:rsid w:val="004227B8"/>
    <w:rsid w:val="0042328B"/>
    <w:rsid w:val="004237DB"/>
    <w:rsid w:val="0042384E"/>
    <w:rsid w:val="004247B8"/>
    <w:rsid w:val="00431153"/>
    <w:rsid w:val="00431215"/>
    <w:rsid w:val="00432286"/>
    <w:rsid w:val="00432E99"/>
    <w:rsid w:val="00433302"/>
    <w:rsid w:val="004361DA"/>
    <w:rsid w:val="004378DB"/>
    <w:rsid w:val="00440612"/>
    <w:rsid w:val="00441300"/>
    <w:rsid w:val="004417BE"/>
    <w:rsid w:val="004424B0"/>
    <w:rsid w:val="004434FB"/>
    <w:rsid w:val="00443719"/>
    <w:rsid w:val="00444D47"/>
    <w:rsid w:val="00446264"/>
    <w:rsid w:val="00446277"/>
    <w:rsid w:val="00446309"/>
    <w:rsid w:val="00446D01"/>
    <w:rsid w:val="0045125F"/>
    <w:rsid w:val="0045575E"/>
    <w:rsid w:val="00455E12"/>
    <w:rsid w:val="0046173A"/>
    <w:rsid w:val="00462968"/>
    <w:rsid w:val="00463803"/>
    <w:rsid w:val="00464646"/>
    <w:rsid w:val="00470CD5"/>
    <w:rsid w:val="0047134D"/>
    <w:rsid w:val="00472296"/>
    <w:rsid w:val="00472C8D"/>
    <w:rsid w:val="00474129"/>
    <w:rsid w:val="004762FE"/>
    <w:rsid w:val="00483805"/>
    <w:rsid w:val="004925CA"/>
    <w:rsid w:val="00493069"/>
    <w:rsid w:val="004943D3"/>
    <w:rsid w:val="00495657"/>
    <w:rsid w:val="00496230"/>
    <w:rsid w:val="004969A8"/>
    <w:rsid w:val="004A0B08"/>
    <w:rsid w:val="004A0C1B"/>
    <w:rsid w:val="004A167C"/>
    <w:rsid w:val="004A269F"/>
    <w:rsid w:val="004A3A30"/>
    <w:rsid w:val="004A3BF7"/>
    <w:rsid w:val="004A3C2E"/>
    <w:rsid w:val="004A4740"/>
    <w:rsid w:val="004A5D21"/>
    <w:rsid w:val="004A71FF"/>
    <w:rsid w:val="004A7D17"/>
    <w:rsid w:val="004B00D6"/>
    <w:rsid w:val="004B3611"/>
    <w:rsid w:val="004B5112"/>
    <w:rsid w:val="004B587B"/>
    <w:rsid w:val="004B5F60"/>
    <w:rsid w:val="004B6BEC"/>
    <w:rsid w:val="004B6C02"/>
    <w:rsid w:val="004C0283"/>
    <w:rsid w:val="004C084C"/>
    <w:rsid w:val="004C2CEF"/>
    <w:rsid w:val="004C3DCD"/>
    <w:rsid w:val="004C4404"/>
    <w:rsid w:val="004C690F"/>
    <w:rsid w:val="004D08B9"/>
    <w:rsid w:val="004D1ECF"/>
    <w:rsid w:val="004D22F0"/>
    <w:rsid w:val="004D3256"/>
    <w:rsid w:val="004D32CB"/>
    <w:rsid w:val="004D4A85"/>
    <w:rsid w:val="004D60F5"/>
    <w:rsid w:val="004E0C3D"/>
    <w:rsid w:val="004E14B3"/>
    <w:rsid w:val="004E2BC1"/>
    <w:rsid w:val="004E30AF"/>
    <w:rsid w:val="004E3761"/>
    <w:rsid w:val="004E7EF4"/>
    <w:rsid w:val="004F533D"/>
    <w:rsid w:val="004F5A2F"/>
    <w:rsid w:val="00501690"/>
    <w:rsid w:val="00502425"/>
    <w:rsid w:val="0050364A"/>
    <w:rsid w:val="00503758"/>
    <w:rsid w:val="0050432B"/>
    <w:rsid w:val="0051120D"/>
    <w:rsid w:val="0051688F"/>
    <w:rsid w:val="00521560"/>
    <w:rsid w:val="00521B30"/>
    <w:rsid w:val="0052219B"/>
    <w:rsid w:val="00522F18"/>
    <w:rsid w:val="0052342A"/>
    <w:rsid w:val="00524E11"/>
    <w:rsid w:val="00524F23"/>
    <w:rsid w:val="0052681B"/>
    <w:rsid w:val="00530166"/>
    <w:rsid w:val="0053272E"/>
    <w:rsid w:val="00534139"/>
    <w:rsid w:val="00534CCC"/>
    <w:rsid w:val="00534D03"/>
    <w:rsid w:val="0053566F"/>
    <w:rsid w:val="0053576E"/>
    <w:rsid w:val="00535F3B"/>
    <w:rsid w:val="00535FE8"/>
    <w:rsid w:val="005362B1"/>
    <w:rsid w:val="00536504"/>
    <w:rsid w:val="005423DF"/>
    <w:rsid w:val="00544174"/>
    <w:rsid w:val="0054470D"/>
    <w:rsid w:val="00551942"/>
    <w:rsid w:val="0055197F"/>
    <w:rsid w:val="00551E1D"/>
    <w:rsid w:val="00553019"/>
    <w:rsid w:val="005545C4"/>
    <w:rsid w:val="00554E93"/>
    <w:rsid w:val="00557277"/>
    <w:rsid w:val="0055749A"/>
    <w:rsid w:val="00560091"/>
    <w:rsid w:val="0056094C"/>
    <w:rsid w:val="00561F30"/>
    <w:rsid w:val="005632B4"/>
    <w:rsid w:val="005663AF"/>
    <w:rsid w:val="00571310"/>
    <w:rsid w:val="005724E2"/>
    <w:rsid w:val="0057258B"/>
    <w:rsid w:val="00575361"/>
    <w:rsid w:val="00575E45"/>
    <w:rsid w:val="005765E2"/>
    <w:rsid w:val="00576619"/>
    <w:rsid w:val="00576941"/>
    <w:rsid w:val="00577391"/>
    <w:rsid w:val="00577789"/>
    <w:rsid w:val="005803F2"/>
    <w:rsid w:val="005813D0"/>
    <w:rsid w:val="005816C5"/>
    <w:rsid w:val="005846BF"/>
    <w:rsid w:val="00584729"/>
    <w:rsid w:val="00586F65"/>
    <w:rsid w:val="005870BE"/>
    <w:rsid w:val="005929D5"/>
    <w:rsid w:val="00595F8F"/>
    <w:rsid w:val="00596DFA"/>
    <w:rsid w:val="00597041"/>
    <w:rsid w:val="00597469"/>
    <w:rsid w:val="00597E4C"/>
    <w:rsid w:val="005A1B5A"/>
    <w:rsid w:val="005A3749"/>
    <w:rsid w:val="005A492F"/>
    <w:rsid w:val="005A5252"/>
    <w:rsid w:val="005A7653"/>
    <w:rsid w:val="005B1025"/>
    <w:rsid w:val="005B16EB"/>
    <w:rsid w:val="005B1F76"/>
    <w:rsid w:val="005B2075"/>
    <w:rsid w:val="005B386E"/>
    <w:rsid w:val="005B6F6F"/>
    <w:rsid w:val="005C0A55"/>
    <w:rsid w:val="005C1816"/>
    <w:rsid w:val="005C1B7E"/>
    <w:rsid w:val="005C2E91"/>
    <w:rsid w:val="005C493F"/>
    <w:rsid w:val="005C496D"/>
    <w:rsid w:val="005C74D6"/>
    <w:rsid w:val="005C7913"/>
    <w:rsid w:val="005D08CF"/>
    <w:rsid w:val="005D0DA5"/>
    <w:rsid w:val="005D1F10"/>
    <w:rsid w:val="005D4253"/>
    <w:rsid w:val="005D50C0"/>
    <w:rsid w:val="005D54E7"/>
    <w:rsid w:val="005D5CE1"/>
    <w:rsid w:val="005D6DCB"/>
    <w:rsid w:val="005D7CD3"/>
    <w:rsid w:val="005E107D"/>
    <w:rsid w:val="005E1245"/>
    <w:rsid w:val="005E1E4F"/>
    <w:rsid w:val="005E5055"/>
    <w:rsid w:val="005E6C6A"/>
    <w:rsid w:val="005E70A5"/>
    <w:rsid w:val="005F41B1"/>
    <w:rsid w:val="00600A77"/>
    <w:rsid w:val="0060188B"/>
    <w:rsid w:val="00602780"/>
    <w:rsid w:val="00602FD5"/>
    <w:rsid w:val="006052D5"/>
    <w:rsid w:val="006103B2"/>
    <w:rsid w:val="00610D2A"/>
    <w:rsid w:val="00611D2C"/>
    <w:rsid w:val="00613F9B"/>
    <w:rsid w:val="00621323"/>
    <w:rsid w:val="006229C5"/>
    <w:rsid w:val="00623EB8"/>
    <w:rsid w:val="00625631"/>
    <w:rsid w:val="00626A5C"/>
    <w:rsid w:val="00626CAE"/>
    <w:rsid w:val="00627081"/>
    <w:rsid w:val="0063016A"/>
    <w:rsid w:val="00630C33"/>
    <w:rsid w:val="00631537"/>
    <w:rsid w:val="006343B6"/>
    <w:rsid w:val="00636B87"/>
    <w:rsid w:val="00644652"/>
    <w:rsid w:val="006449C7"/>
    <w:rsid w:val="00645DFE"/>
    <w:rsid w:val="00646492"/>
    <w:rsid w:val="00652C64"/>
    <w:rsid w:val="006549FC"/>
    <w:rsid w:val="00655CD4"/>
    <w:rsid w:val="00655E8F"/>
    <w:rsid w:val="00655F21"/>
    <w:rsid w:val="006613E9"/>
    <w:rsid w:val="00663142"/>
    <w:rsid w:val="0066438B"/>
    <w:rsid w:val="00665DD9"/>
    <w:rsid w:val="006666A5"/>
    <w:rsid w:val="0067057F"/>
    <w:rsid w:val="006707E0"/>
    <w:rsid w:val="006716B5"/>
    <w:rsid w:val="00671EB7"/>
    <w:rsid w:val="00672EE0"/>
    <w:rsid w:val="006731C1"/>
    <w:rsid w:val="00674114"/>
    <w:rsid w:val="00674BC8"/>
    <w:rsid w:val="00675432"/>
    <w:rsid w:val="00676C55"/>
    <w:rsid w:val="00684BAC"/>
    <w:rsid w:val="006861BE"/>
    <w:rsid w:val="00686CDB"/>
    <w:rsid w:val="006901C4"/>
    <w:rsid w:val="00690C5C"/>
    <w:rsid w:val="00690DEF"/>
    <w:rsid w:val="006911D0"/>
    <w:rsid w:val="00694D52"/>
    <w:rsid w:val="006959CD"/>
    <w:rsid w:val="006A1477"/>
    <w:rsid w:val="006A1624"/>
    <w:rsid w:val="006A251C"/>
    <w:rsid w:val="006A3A0E"/>
    <w:rsid w:val="006A3FCE"/>
    <w:rsid w:val="006A6571"/>
    <w:rsid w:val="006A6D3D"/>
    <w:rsid w:val="006B11F3"/>
    <w:rsid w:val="006B487E"/>
    <w:rsid w:val="006B55D8"/>
    <w:rsid w:val="006B608B"/>
    <w:rsid w:val="006B685E"/>
    <w:rsid w:val="006B7630"/>
    <w:rsid w:val="006B7ECF"/>
    <w:rsid w:val="006C04DF"/>
    <w:rsid w:val="006C1B14"/>
    <w:rsid w:val="006C233D"/>
    <w:rsid w:val="006C2B99"/>
    <w:rsid w:val="006C57AE"/>
    <w:rsid w:val="006C5CC4"/>
    <w:rsid w:val="006C6101"/>
    <w:rsid w:val="006C6619"/>
    <w:rsid w:val="006D04F2"/>
    <w:rsid w:val="006D0876"/>
    <w:rsid w:val="006D1374"/>
    <w:rsid w:val="006D1E97"/>
    <w:rsid w:val="006D38FE"/>
    <w:rsid w:val="006D48B6"/>
    <w:rsid w:val="006D767A"/>
    <w:rsid w:val="006E3FE9"/>
    <w:rsid w:val="006E4BD8"/>
    <w:rsid w:val="006E6929"/>
    <w:rsid w:val="006F0B8D"/>
    <w:rsid w:val="006F1E36"/>
    <w:rsid w:val="006F3D98"/>
    <w:rsid w:val="006F400F"/>
    <w:rsid w:val="006F4100"/>
    <w:rsid w:val="006F411F"/>
    <w:rsid w:val="006F65EF"/>
    <w:rsid w:val="006F66E9"/>
    <w:rsid w:val="00700A1D"/>
    <w:rsid w:val="00701C69"/>
    <w:rsid w:val="00703E2F"/>
    <w:rsid w:val="00710CDE"/>
    <w:rsid w:val="007129BE"/>
    <w:rsid w:val="007134FB"/>
    <w:rsid w:val="00713900"/>
    <w:rsid w:val="0071596B"/>
    <w:rsid w:val="0071643E"/>
    <w:rsid w:val="00720836"/>
    <w:rsid w:val="00720988"/>
    <w:rsid w:val="00721897"/>
    <w:rsid w:val="00723C17"/>
    <w:rsid w:val="00723EAD"/>
    <w:rsid w:val="007320CB"/>
    <w:rsid w:val="007323C9"/>
    <w:rsid w:val="0073310D"/>
    <w:rsid w:val="0073549C"/>
    <w:rsid w:val="00737128"/>
    <w:rsid w:val="00740661"/>
    <w:rsid w:val="00743A68"/>
    <w:rsid w:val="00743AED"/>
    <w:rsid w:val="00743CB1"/>
    <w:rsid w:val="007444C4"/>
    <w:rsid w:val="00745443"/>
    <w:rsid w:val="0074607F"/>
    <w:rsid w:val="00746F6F"/>
    <w:rsid w:val="00747E80"/>
    <w:rsid w:val="00750678"/>
    <w:rsid w:val="0075073E"/>
    <w:rsid w:val="00750F1D"/>
    <w:rsid w:val="00753AFA"/>
    <w:rsid w:val="0075432C"/>
    <w:rsid w:val="00760650"/>
    <w:rsid w:val="00761467"/>
    <w:rsid w:val="00765652"/>
    <w:rsid w:val="007658A6"/>
    <w:rsid w:val="007721D0"/>
    <w:rsid w:val="00773289"/>
    <w:rsid w:val="0077451C"/>
    <w:rsid w:val="00780C65"/>
    <w:rsid w:val="00781FF2"/>
    <w:rsid w:val="007823D0"/>
    <w:rsid w:val="00783182"/>
    <w:rsid w:val="00783B5B"/>
    <w:rsid w:val="00783DC4"/>
    <w:rsid w:val="00784D1E"/>
    <w:rsid w:val="00784E6C"/>
    <w:rsid w:val="00786450"/>
    <w:rsid w:val="00786F15"/>
    <w:rsid w:val="007938C1"/>
    <w:rsid w:val="00794DE3"/>
    <w:rsid w:val="00796657"/>
    <w:rsid w:val="0079784D"/>
    <w:rsid w:val="007A3F61"/>
    <w:rsid w:val="007A51C4"/>
    <w:rsid w:val="007A7A50"/>
    <w:rsid w:val="007B0A6B"/>
    <w:rsid w:val="007B2D2D"/>
    <w:rsid w:val="007B3FF9"/>
    <w:rsid w:val="007B4531"/>
    <w:rsid w:val="007B4CA5"/>
    <w:rsid w:val="007C1E9B"/>
    <w:rsid w:val="007C308C"/>
    <w:rsid w:val="007C4741"/>
    <w:rsid w:val="007C4EB0"/>
    <w:rsid w:val="007D217A"/>
    <w:rsid w:val="007D2191"/>
    <w:rsid w:val="007D32B6"/>
    <w:rsid w:val="007D3982"/>
    <w:rsid w:val="007D4F2F"/>
    <w:rsid w:val="007D6ECB"/>
    <w:rsid w:val="007D7DC8"/>
    <w:rsid w:val="007E0511"/>
    <w:rsid w:val="007E0566"/>
    <w:rsid w:val="007E1108"/>
    <w:rsid w:val="007E3EF8"/>
    <w:rsid w:val="007E6B3F"/>
    <w:rsid w:val="007F074A"/>
    <w:rsid w:val="007F10A5"/>
    <w:rsid w:val="007F2E9A"/>
    <w:rsid w:val="007F2F30"/>
    <w:rsid w:val="007F392B"/>
    <w:rsid w:val="007F3DA1"/>
    <w:rsid w:val="008036E8"/>
    <w:rsid w:val="00803E0A"/>
    <w:rsid w:val="00804753"/>
    <w:rsid w:val="00805988"/>
    <w:rsid w:val="008063E8"/>
    <w:rsid w:val="008066C9"/>
    <w:rsid w:val="008135E0"/>
    <w:rsid w:val="00820F0A"/>
    <w:rsid w:val="00823A41"/>
    <w:rsid w:val="008258EE"/>
    <w:rsid w:val="00826811"/>
    <w:rsid w:val="008277C7"/>
    <w:rsid w:val="0082795D"/>
    <w:rsid w:val="0083041D"/>
    <w:rsid w:val="0083163C"/>
    <w:rsid w:val="00835042"/>
    <w:rsid w:val="00835D2B"/>
    <w:rsid w:val="00840238"/>
    <w:rsid w:val="008415F7"/>
    <w:rsid w:val="00842A6D"/>
    <w:rsid w:val="00842FA4"/>
    <w:rsid w:val="00843341"/>
    <w:rsid w:val="00844944"/>
    <w:rsid w:val="00844A34"/>
    <w:rsid w:val="00844CCB"/>
    <w:rsid w:val="0084555C"/>
    <w:rsid w:val="00845E05"/>
    <w:rsid w:val="00862682"/>
    <w:rsid w:val="0086327E"/>
    <w:rsid w:val="0086499E"/>
    <w:rsid w:val="008652EE"/>
    <w:rsid w:val="00867C01"/>
    <w:rsid w:val="00873FAC"/>
    <w:rsid w:val="00874CAE"/>
    <w:rsid w:val="00875ED6"/>
    <w:rsid w:val="00877B9E"/>
    <w:rsid w:val="008825CF"/>
    <w:rsid w:val="008834ED"/>
    <w:rsid w:val="008854FF"/>
    <w:rsid w:val="00885759"/>
    <w:rsid w:val="00886683"/>
    <w:rsid w:val="0088725A"/>
    <w:rsid w:val="0089117A"/>
    <w:rsid w:val="0089120C"/>
    <w:rsid w:val="00891439"/>
    <w:rsid w:val="00892EC2"/>
    <w:rsid w:val="00893A47"/>
    <w:rsid w:val="00893DFF"/>
    <w:rsid w:val="00894606"/>
    <w:rsid w:val="00895D58"/>
    <w:rsid w:val="008A2FD2"/>
    <w:rsid w:val="008A3328"/>
    <w:rsid w:val="008A384F"/>
    <w:rsid w:val="008A512A"/>
    <w:rsid w:val="008A531E"/>
    <w:rsid w:val="008A5641"/>
    <w:rsid w:val="008A584D"/>
    <w:rsid w:val="008A651A"/>
    <w:rsid w:val="008A72BD"/>
    <w:rsid w:val="008B0920"/>
    <w:rsid w:val="008B139E"/>
    <w:rsid w:val="008B1430"/>
    <w:rsid w:val="008B6023"/>
    <w:rsid w:val="008B7FE5"/>
    <w:rsid w:val="008C0543"/>
    <w:rsid w:val="008C0B64"/>
    <w:rsid w:val="008C225E"/>
    <w:rsid w:val="008C2EBD"/>
    <w:rsid w:val="008D337C"/>
    <w:rsid w:val="008D5225"/>
    <w:rsid w:val="008D723A"/>
    <w:rsid w:val="008E0158"/>
    <w:rsid w:val="008E3195"/>
    <w:rsid w:val="008E469A"/>
    <w:rsid w:val="008E50B2"/>
    <w:rsid w:val="008F0E5A"/>
    <w:rsid w:val="008F11D2"/>
    <w:rsid w:val="008F21A6"/>
    <w:rsid w:val="008F465B"/>
    <w:rsid w:val="008F475C"/>
    <w:rsid w:val="008F4F32"/>
    <w:rsid w:val="008F62C6"/>
    <w:rsid w:val="008F711E"/>
    <w:rsid w:val="0090051A"/>
    <w:rsid w:val="00900F3C"/>
    <w:rsid w:val="00903D7C"/>
    <w:rsid w:val="00905CB0"/>
    <w:rsid w:val="00906904"/>
    <w:rsid w:val="00906B76"/>
    <w:rsid w:val="009109E8"/>
    <w:rsid w:val="00910A69"/>
    <w:rsid w:val="009114D1"/>
    <w:rsid w:val="009116D6"/>
    <w:rsid w:val="009126BA"/>
    <w:rsid w:val="00913C9E"/>
    <w:rsid w:val="00915790"/>
    <w:rsid w:val="009161C4"/>
    <w:rsid w:val="00916731"/>
    <w:rsid w:val="0092082D"/>
    <w:rsid w:val="00921340"/>
    <w:rsid w:val="009215E6"/>
    <w:rsid w:val="00922E9D"/>
    <w:rsid w:val="00923F37"/>
    <w:rsid w:val="00924101"/>
    <w:rsid w:val="009242BB"/>
    <w:rsid w:val="0092498B"/>
    <w:rsid w:val="00924BCB"/>
    <w:rsid w:val="009259A6"/>
    <w:rsid w:val="00926457"/>
    <w:rsid w:val="009264A4"/>
    <w:rsid w:val="00927281"/>
    <w:rsid w:val="0093076D"/>
    <w:rsid w:val="009353CA"/>
    <w:rsid w:val="00935425"/>
    <w:rsid w:val="00935561"/>
    <w:rsid w:val="009405DE"/>
    <w:rsid w:val="0094083B"/>
    <w:rsid w:val="00941CB8"/>
    <w:rsid w:val="0094393A"/>
    <w:rsid w:val="00950256"/>
    <w:rsid w:val="00951B67"/>
    <w:rsid w:val="00951E25"/>
    <w:rsid w:val="009537FA"/>
    <w:rsid w:val="00954D19"/>
    <w:rsid w:val="009558CE"/>
    <w:rsid w:val="009559C6"/>
    <w:rsid w:val="00955A1C"/>
    <w:rsid w:val="00956564"/>
    <w:rsid w:val="00956F63"/>
    <w:rsid w:val="0096025E"/>
    <w:rsid w:val="0096480B"/>
    <w:rsid w:val="00970BE1"/>
    <w:rsid w:val="0097569C"/>
    <w:rsid w:val="00975DE2"/>
    <w:rsid w:val="00976E2B"/>
    <w:rsid w:val="00976EC6"/>
    <w:rsid w:val="0097716B"/>
    <w:rsid w:val="00977FAC"/>
    <w:rsid w:val="009803E7"/>
    <w:rsid w:val="00980F10"/>
    <w:rsid w:val="00981BDE"/>
    <w:rsid w:val="00982F77"/>
    <w:rsid w:val="009837C5"/>
    <w:rsid w:val="00991648"/>
    <w:rsid w:val="00995200"/>
    <w:rsid w:val="00995404"/>
    <w:rsid w:val="00996DB5"/>
    <w:rsid w:val="00996F21"/>
    <w:rsid w:val="009977B4"/>
    <w:rsid w:val="009A1AFA"/>
    <w:rsid w:val="009A4247"/>
    <w:rsid w:val="009B44FD"/>
    <w:rsid w:val="009B44FF"/>
    <w:rsid w:val="009B4AEB"/>
    <w:rsid w:val="009B5211"/>
    <w:rsid w:val="009B5C9A"/>
    <w:rsid w:val="009C1966"/>
    <w:rsid w:val="009C23B9"/>
    <w:rsid w:val="009C546E"/>
    <w:rsid w:val="009C6330"/>
    <w:rsid w:val="009C6794"/>
    <w:rsid w:val="009C7CEF"/>
    <w:rsid w:val="009D0923"/>
    <w:rsid w:val="009D0E1E"/>
    <w:rsid w:val="009D4545"/>
    <w:rsid w:val="009D4ECC"/>
    <w:rsid w:val="009D69A7"/>
    <w:rsid w:val="009D7ACB"/>
    <w:rsid w:val="009D7EBF"/>
    <w:rsid w:val="009E017E"/>
    <w:rsid w:val="009E0820"/>
    <w:rsid w:val="009E2864"/>
    <w:rsid w:val="009E2CBE"/>
    <w:rsid w:val="009E31A1"/>
    <w:rsid w:val="009F42FA"/>
    <w:rsid w:val="009F51E1"/>
    <w:rsid w:val="009F65FA"/>
    <w:rsid w:val="00A05C00"/>
    <w:rsid w:val="00A1104B"/>
    <w:rsid w:val="00A11629"/>
    <w:rsid w:val="00A12975"/>
    <w:rsid w:val="00A13293"/>
    <w:rsid w:val="00A157DF"/>
    <w:rsid w:val="00A15C96"/>
    <w:rsid w:val="00A15D06"/>
    <w:rsid w:val="00A20E21"/>
    <w:rsid w:val="00A22812"/>
    <w:rsid w:val="00A22A05"/>
    <w:rsid w:val="00A241C9"/>
    <w:rsid w:val="00A24772"/>
    <w:rsid w:val="00A25673"/>
    <w:rsid w:val="00A30DCA"/>
    <w:rsid w:val="00A358E2"/>
    <w:rsid w:val="00A35CA9"/>
    <w:rsid w:val="00A3651E"/>
    <w:rsid w:val="00A3764F"/>
    <w:rsid w:val="00A409C1"/>
    <w:rsid w:val="00A40A0F"/>
    <w:rsid w:val="00A41EB1"/>
    <w:rsid w:val="00A43D88"/>
    <w:rsid w:val="00A45B34"/>
    <w:rsid w:val="00A4758D"/>
    <w:rsid w:val="00A4784C"/>
    <w:rsid w:val="00A51E0E"/>
    <w:rsid w:val="00A52515"/>
    <w:rsid w:val="00A53093"/>
    <w:rsid w:val="00A53ED7"/>
    <w:rsid w:val="00A56ED5"/>
    <w:rsid w:val="00A56FE2"/>
    <w:rsid w:val="00A617BA"/>
    <w:rsid w:val="00A63989"/>
    <w:rsid w:val="00A63FA7"/>
    <w:rsid w:val="00A6490E"/>
    <w:rsid w:val="00A65E02"/>
    <w:rsid w:val="00A66D27"/>
    <w:rsid w:val="00A66E51"/>
    <w:rsid w:val="00A66E6E"/>
    <w:rsid w:val="00A7066F"/>
    <w:rsid w:val="00A726DA"/>
    <w:rsid w:val="00A72F6C"/>
    <w:rsid w:val="00A73179"/>
    <w:rsid w:val="00A74B64"/>
    <w:rsid w:val="00A80405"/>
    <w:rsid w:val="00A83A3F"/>
    <w:rsid w:val="00A850D7"/>
    <w:rsid w:val="00A85669"/>
    <w:rsid w:val="00A923CF"/>
    <w:rsid w:val="00A92E7E"/>
    <w:rsid w:val="00A95962"/>
    <w:rsid w:val="00A96EFD"/>
    <w:rsid w:val="00AA167B"/>
    <w:rsid w:val="00AA3CB1"/>
    <w:rsid w:val="00AB196B"/>
    <w:rsid w:val="00AB4730"/>
    <w:rsid w:val="00AB49F2"/>
    <w:rsid w:val="00AB5813"/>
    <w:rsid w:val="00AB608C"/>
    <w:rsid w:val="00AC0233"/>
    <w:rsid w:val="00AC090B"/>
    <w:rsid w:val="00AC1E25"/>
    <w:rsid w:val="00AC2EA1"/>
    <w:rsid w:val="00AC380C"/>
    <w:rsid w:val="00AC3C11"/>
    <w:rsid w:val="00AC3C97"/>
    <w:rsid w:val="00AC4606"/>
    <w:rsid w:val="00AD0BBB"/>
    <w:rsid w:val="00AD1253"/>
    <w:rsid w:val="00AD4072"/>
    <w:rsid w:val="00AD4717"/>
    <w:rsid w:val="00AD678A"/>
    <w:rsid w:val="00AD6791"/>
    <w:rsid w:val="00AE398D"/>
    <w:rsid w:val="00AE57F8"/>
    <w:rsid w:val="00AE5D40"/>
    <w:rsid w:val="00AE6E6E"/>
    <w:rsid w:val="00AF26A5"/>
    <w:rsid w:val="00AF2B1A"/>
    <w:rsid w:val="00B01867"/>
    <w:rsid w:val="00B01948"/>
    <w:rsid w:val="00B01C23"/>
    <w:rsid w:val="00B01F8B"/>
    <w:rsid w:val="00B02EDD"/>
    <w:rsid w:val="00B05897"/>
    <w:rsid w:val="00B06690"/>
    <w:rsid w:val="00B06E23"/>
    <w:rsid w:val="00B0705E"/>
    <w:rsid w:val="00B135F4"/>
    <w:rsid w:val="00B13B2E"/>
    <w:rsid w:val="00B146BD"/>
    <w:rsid w:val="00B15776"/>
    <w:rsid w:val="00B21B09"/>
    <w:rsid w:val="00B22807"/>
    <w:rsid w:val="00B22EAB"/>
    <w:rsid w:val="00B231DE"/>
    <w:rsid w:val="00B327F4"/>
    <w:rsid w:val="00B32E95"/>
    <w:rsid w:val="00B33958"/>
    <w:rsid w:val="00B33F59"/>
    <w:rsid w:val="00B42E67"/>
    <w:rsid w:val="00B431E4"/>
    <w:rsid w:val="00B43753"/>
    <w:rsid w:val="00B44A48"/>
    <w:rsid w:val="00B45E65"/>
    <w:rsid w:val="00B50A8C"/>
    <w:rsid w:val="00B520ED"/>
    <w:rsid w:val="00B53588"/>
    <w:rsid w:val="00B54BB4"/>
    <w:rsid w:val="00B55C36"/>
    <w:rsid w:val="00B56826"/>
    <w:rsid w:val="00B57B0E"/>
    <w:rsid w:val="00B615E5"/>
    <w:rsid w:val="00B61990"/>
    <w:rsid w:val="00B62057"/>
    <w:rsid w:val="00B63543"/>
    <w:rsid w:val="00B63654"/>
    <w:rsid w:val="00B66A9F"/>
    <w:rsid w:val="00B6762F"/>
    <w:rsid w:val="00B70AED"/>
    <w:rsid w:val="00B74D37"/>
    <w:rsid w:val="00B75966"/>
    <w:rsid w:val="00B76008"/>
    <w:rsid w:val="00B76685"/>
    <w:rsid w:val="00B776BF"/>
    <w:rsid w:val="00B808D0"/>
    <w:rsid w:val="00B81DB4"/>
    <w:rsid w:val="00B8220E"/>
    <w:rsid w:val="00B828ED"/>
    <w:rsid w:val="00B83AA7"/>
    <w:rsid w:val="00B83F52"/>
    <w:rsid w:val="00B84040"/>
    <w:rsid w:val="00B852C5"/>
    <w:rsid w:val="00B865A8"/>
    <w:rsid w:val="00B901F0"/>
    <w:rsid w:val="00B90875"/>
    <w:rsid w:val="00B913D6"/>
    <w:rsid w:val="00B914F4"/>
    <w:rsid w:val="00B91857"/>
    <w:rsid w:val="00B91FB4"/>
    <w:rsid w:val="00B95766"/>
    <w:rsid w:val="00BA1B87"/>
    <w:rsid w:val="00BA3D8C"/>
    <w:rsid w:val="00BA511F"/>
    <w:rsid w:val="00BB4660"/>
    <w:rsid w:val="00BB4BDC"/>
    <w:rsid w:val="00BB55C1"/>
    <w:rsid w:val="00BB61DD"/>
    <w:rsid w:val="00BB67D6"/>
    <w:rsid w:val="00BB71DD"/>
    <w:rsid w:val="00BB7524"/>
    <w:rsid w:val="00BC23AB"/>
    <w:rsid w:val="00BC4911"/>
    <w:rsid w:val="00BC5104"/>
    <w:rsid w:val="00BC7662"/>
    <w:rsid w:val="00BC7F48"/>
    <w:rsid w:val="00BD0B6B"/>
    <w:rsid w:val="00BD1967"/>
    <w:rsid w:val="00BD382B"/>
    <w:rsid w:val="00BD3C13"/>
    <w:rsid w:val="00BD3E85"/>
    <w:rsid w:val="00BD420D"/>
    <w:rsid w:val="00BD52D1"/>
    <w:rsid w:val="00BD5654"/>
    <w:rsid w:val="00BE1659"/>
    <w:rsid w:val="00BE40AF"/>
    <w:rsid w:val="00BE46D2"/>
    <w:rsid w:val="00BE59E5"/>
    <w:rsid w:val="00BE7866"/>
    <w:rsid w:val="00BF0C7D"/>
    <w:rsid w:val="00BF29ED"/>
    <w:rsid w:val="00BF3F4A"/>
    <w:rsid w:val="00BF466A"/>
    <w:rsid w:val="00BF61BB"/>
    <w:rsid w:val="00BF6F0B"/>
    <w:rsid w:val="00BF7492"/>
    <w:rsid w:val="00C00FB3"/>
    <w:rsid w:val="00C016E8"/>
    <w:rsid w:val="00C04314"/>
    <w:rsid w:val="00C04C21"/>
    <w:rsid w:val="00C04C9B"/>
    <w:rsid w:val="00C05288"/>
    <w:rsid w:val="00C074CA"/>
    <w:rsid w:val="00C1247E"/>
    <w:rsid w:val="00C13CE1"/>
    <w:rsid w:val="00C14A14"/>
    <w:rsid w:val="00C14F40"/>
    <w:rsid w:val="00C1529A"/>
    <w:rsid w:val="00C170CA"/>
    <w:rsid w:val="00C17C43"/>
    <w:rsid w:val="00C17C51"/>
    <w:rsid w:val="00C17D18"/>
    <w:rsid w:val="00C220EF"/>
    <w:rsid w:val="00C22C28"/>
    <w:rsid w:val="00C25DE1"/>
    <w:rsid w:val="00C26739"/>
    <w:rsid w:val="00C3077B"/>
    <w:rsid w:val="00C317E4"/>
    <w:rsid w:val="00C34DAD"/>
    <w:rsid w:val="00C355A5"/>
    <w:rsid w:val="00C37BED"/>
    <w:rsid w:val="00C40943"/>
    <w:rsid w:val="00C4313B"/>
    <w:rsid w:val="00C43D83"/>
    <w:rsid w:val="00C44030"/>
    <w:rsid w:val="00C44CDC"/>
    <w:rsid w:val="00C4574F"/>
    <w:rsid w:val="00C47C92"/>
    <w:rsid w:val="00C52BA1"/>
    <w:rsid w:val="00C52ECB"/>
    <w:rsid w:val="00C53DE0"/>
    <w:rsid w:val="00C56806"/>
    <w:rsid w:val="00C56985"/>
    <w:rsid w:val="00C57433"/>
    <w:rsid w:val="00C607B3"/>
    <w:rsid w:val="00C610CA"/>
    <w:rsid w:val="00C61524"/>
    <w:rsid w:val="00C62FA6"/>
    <w:rsid w:val="00C67AC4"/>
    <w:rsid w:val="00C71A64"/>
    <w:rsid w:val="00C72D7C"/>
    <w:rsid w:val="00C7351D"/>
    <w:rsid w:val="00C7428C"/>
    <w:rsid w:val="00C74E42"/>
    <w:rsid w:val="00C7615A"/>
    <w:rsid w:val="00C7622B"/>
    <w:rsid w:val="00C770CB"/>
    <w:rsid w:val="00C773F3"/>
    <w:rsid w:val="00C801D0"/>
    <w:rsid w:val="00C86213"/>
    <w:rsid w:val="00C86AC6"/>
    <w:rsid w:val="00C87134"/>
    <w:rsid w:val="00C8739E"/>
    <w:rsid w:val="00C906C8"/>
    <w:rsid w:val="00C907B8"/>
    <w:rsid w:val="00C92CCF"/>
    <w:rsid w:val="00C93E1D"/>
    <w:rsid w:val="00C94610"/>
    <w:rsid w:val="00C95E19"/>
    <w:rsid w:val="00C96850"/>
    <w:rsid w:val="00CA2011"/>
    <w:rsid w:val="00CA3F08"/>
    <w:rsid w:val="00CA4363"/>
    <w:rsid w:val="00CA4F7D"/>
    <w:rsid w:val="00CA512E"/>
    <w:rsid w:val="00CA6C26"/>
    <w:rsid w:val="00CA715E"/>
    <w:rsid w:val="00CA7696"/>
    <w:rsid w:val="00CA7864"/>
    <w:rsid w:val="00CA7C83"/>
    <w:rsid w:val="00CA7F03"/>
    <w:rsid w:val="00CB0E38"/>
    <w:rsid w:val="00CB158B"/>
    <w:rsid w:val="00CB210D"/>
    <w:rsid w:val="00CB3B3C"/>
    <w:rsid w:val="00CB578E"/>
    <w:rsid w:val="00CB5EBE"/>
    <w:rsid w:val="00CB6853"/>
    <w:rsid w:val="00CB69BA"/>
    <w:rsid w:val="00CB78E2"/>
    <w:rsid w:val="00CC2B2F"/>
    <w:rsid w:val="00CC2B9B"/>
    <w:rsid w:val="00CC325F"/>
    <w:rsid w:val="00CC32B8"/>
    <w:rsid w:val="00CC5A04"/>
    <w:rsid w:val="00CC610A"/>
    <w:rsid w:val="00CC6AD7"/>
    <w:rsid w:val="00CC7C94"/>
    <w:rsid w:val="00CD0487"/>
    <w:rsid w:val="00CD359B"/>
    <w:rsid w:val="00CD63AF"/>
    <w:rsid w:val="00CD7C47"/>
    <w:rsid w:val="00CD7D95"/>
    <w:rsid w:val="00CE0E39"/>
    <w:rsid w:val="00CE2663"/>
    <w:rsid w:val="00CE2B27"/>
    <w:rsid w:val="00CE30A9"/>
    <w:rsid w:val="00CE3DB1"/>
    <w:rsid w:val="00CE4132"/>
    <w:rsid w:val="00CE4A04"/>
    <w:rsid w:val="00CE5540"/>
    <w:rsid w:val="00CF0AAD"/>
    <w:rsid w:val="00CF305C"/>
    <w:rsid w:val="00CF6DF1"/>
    <w:rsid w:val="00CF7F38"/>
    <w:rsid w:val="00D01FE0"/>
    <w:rsid w:val="00D04526"/>
    <w:rsid w:val="00D04849"/>
    <w:rsid w:val="00D04942"/>
    <w:rsid w:val="00D04DD0"/>
    <w:rsid w:val="00D053A4"/>
    <w:rsid w:val="00D0643C"/>
    <w:rsid w:val="00D12D45"/>
    <w:rsid w:val="00D13A07"/>
    <w:rsid w:val="00D20B78"/>
    <w:rsid w:val="00D22D42"/>
    <w:rsid w:val="00D230AB"/>
    <w:rsid w:val="00D25423"/>
    <w:rsid w:val="00D2644A"/>
    <w:rsid w:val="00D26E91"/>
    <w:rsid w:val="00D27626"/>
    <w:rsid w:val="00D303BE"/>
    <w:rsid w:val="00D31154"/>
    <w:rsid w:val="00D31E53"/>
    <w:rsid w:val="00D34065"/>
    <w:rsid w:val="00D40A08"/>
    <w:rsid w:val="00D43070"/>
    <w:rsid w:val="00D44186"/>
    <w:rsid w:val="00D4649F"/>
    <w:rsid w:val="00D47558"/>
    <w:rsid w:val="00D52D84"/>
    <w:rsid w:val="00D53A5D"/>
    <w:rsid w:val="00D56AE4"/>
    <w:rsid w:val="00D56B93"/>
    <w:rsid w:val="00D61C1A"/>
    <w:rsid w:val="00D6549B"/>
    <w:rsid w:val="00D65FEA"/>
    <w:rsid w:val="00D6681D"/>
    <w:rsid w:val="00D71A91"/>
    <w:rsid w:val="00D759FD"/>
    <w:rsid w:val="00D7620C"/>
    <w:rsid w:val="00D813A3"/>
    <w:rsid w:val="00D81A2B"/>
    <w:rsid w:val="00D823C2"/>
    <w:rsid w:val="00D82D82"/>
    <w:rsid w:val="00D854A8"/>
    <w:rsid w:val="00D94112"/>
    <w:rsid w:val="00DA00D6"/>
    <w:rsid w:val="00DA0EEF"/>
    <w:rsid w:val="00DA1661"/>
    <w:rsid w:val="00DA6D3F"/>
    <w:rsid w:val="00DA7765"/>
    <w:rsid w:val="00DA79F5"/>
    <w:rsid w:val="00DB175A"/>
    <w:rsid w:val="00DB24CA"/>
    <w:rsid w:val="00DB2993"/>
    <w:rsid w:val="00DB30A5"/>
    <w:rsid w:val="00DB32A9"/>
    <w:rsid w:val="00DB3A5F"/>
    <w:rsid w:val="00DB53A1"/>
    <w:rsid w:val="00DB58BE"/>
    <w:rsid w:val="00DB61E4"/>
    <w:rsid w:val="00DB774A"/>
    <w:rsid w:val="00DC06B9"/>
    <w:rsid w:val="00DC0F7E"/>
    <w:rsid w:val="00DC6AD7"/>
    <w:rsid w:val="00DC6C2A"/>
    <w:rsid w:val="00DD0210"/>
    <w:rsid w:val="00DD3416"/>
    <w:rsid w:val="00DD3E0D"/>
    <w:rsid w:val="00DD452B"/>
    <w:rsid w:val="00DD4806"/>
    <w:rsid w:val="00DD7C08"/>
    <w:rsid w:val="00DE1848"/>
    <w:rsid w:val="00DE1DA3"/>
    <w:rsid w:val="00DE1DE3"/>
    <w:rsid w:val="00DE5AA2"/>
    <w:rsid w:val="00DE7330"/>
    <w:rsid w:val="00DF2B57"/>
    <w:rsid w:val="00DF3E33"/>
    <w:rsid w:val="00DF4388"/>
    <w:rsid w:val="00DF6F2D"/>
    <w:rsid w:val="00DF721B"/>
    <w:rsid w:val="00E008D6"/>
    <w:rsid w:val="00E00D4B"/>
    <w:rsid w:val="00E0147D"/>
    <w:rsid w:val="00E0235A"/>
    <w:rsid w:val="00E07477"/>
    <w:rsid w:val="00E075B0"/>
    <w:rsid w:val="00E13D95"/>
    <w:rsid w:val="00E154A6"/>
    <w:rsid w:val="00E1693A"/>
    <w:rsid w:val="00E17D99"/>
    <w:rsid w:val="00E205C1"/>
    <w:rsid w:val="00E22039"/>
    <w:rsid w:val="00E22B84"/>
    <w:rsid w:val="00E230F2"/>
    <w:rsid w:val="00E30C7D"/>
    <w:rsid w:val="00E319AF"/>
    <w:rsid w:val="00E33105"/>
    <w:rsid w:val="00E33109"/>
    <w:rsid w:val="00E340BC"/>
    <w:rsid w:val="00E35227"/>
    <w:rsid w:val="00E3591E"/>
    <w:rsid w:val="00E36D5F"/>
    <w:rsid w:val="00E40123"/>
    <w:rsid w:val="00E42CCE"/>
    <w:rsid w:val="00E43263"/>
    <w:rsid w:val="00E437BF"/>
    <w:rsid w:val="00E43ADF"/>
    <w:rsid w:val="00E440F5"/>
    <w:rsid w:val="00E446FD"/>
    <w:rsid w:val="00E456B3"/>
    <w:rsid w:val="00E461A7"/>
    <w:rsid w:val="00E46546"/>
    <w:rsid w:val="00E50039"/>
    <w:rsid w:val="00E503FF"/>
    <w:rsid w:val="00E519FA"/>
    <w:rsid w:val="00E5237E"/>
    <w:rsid w:val="00E52ED6"/>
    <w:rsid w:val="00E54BF7"/>
    <w:rsid w:val="00E55F83"/>
    <w:rsid w:val="00E5692F"/>
    <w:rsid w:val="00E56FC7"/>
    <w:rsid w:val="00E60073"/>
    <w:rsid w:val="00E6186E"/>
    <w:rsid w:val="00E61D31"/>
    <w:rsid w:val="00E621DA"/>
    <w:rsid w:val="00E62D13"/>
    <w:rsid w:val="00E6444D"/>
    <w:rsid w:val="00E65F58"/>
    <w:rsid w:val="00E660CA"/>
    <w:rsid w:val="00E66A78"/>
    <w:rsid w:val="00E67370"/>
    <w:rsid w:val="00E674D3"/>
    <w:rsid w:val="00E718E1"/>
    <w:rsid w:val="00E767CF"/>
    <w:rsid w:val="00E8018A"/>
    <w:rsid w:val="00E816F9"/>
    <w:rsid w:val="00E81EE6"/>
    <w:rsid w:val="00E82D51"/>
    <w:rsid w:val="00E84120"/>
    <w:rsid w:val="00E852D0"/>
    <w:rsid w:val="00E8640B"/>
    <w:rsid w:val="00E86673"/>
    <w:rsid w:val="00E9052F"/>
    <w:rsid w:val="00E90A58"/>
    <w:rsid w:val="00E92999"/>
    <w:rsid w:val="00E95E1A"/>
    <w:rsid w:val="00E97086"/>
    <w:rsid w:val="00E97E7D"/>
    <w:rsid w:val="00EA1912"/>
    <w:rsid w:val="00EA19EF"/>
    <w:rsid w:val="00EA2064"/>
    <w:rsid w:val="00EA2976"/>
    <w:rsid w:val="00EA5574"/>
    <w:rsid w:val="00EA7E6D"/>
    <w:rsid w:val="00EB0C8C"/>
    <w:rsid w:val="00EB1272"/>
    <w:rsid w:val="00EC5DB0"/>
    <w:rsid w:val="00EC712A"/>
    <w:rsid w:val="00EC7575"/>
    <w:rsid w:val="00EC7FC4"/>
    <w:rsid w:val="00ED3422"/>
    <w:rsid w:val="00ED51A1"/>
    <w:rsid w:val="00ED792E"/>
    <w:rsid w:val="00EE1693"/>
    <w:rsid w:val="00EE261F"/>
    <w:rsid w:val="00EE4A5D"/>
    <w:rsid w:val="00EE543E"/>
    <w:rsid w:val="00EE7B80"/>
    <w:rsid w:val="00EF0444"/>
    <w:rsid w:val="00EF19A4"/>
    <w:rsid w:val="00EF27C6"/>
    <w:rsid w:val="00EF446E"/>
    <w:rsid w:val="00EF6739"/>
    <w:rsid w:val="00EF6E69"/>
    <w:rsid w:val="00EF76DE"/>
    <w:rsid w:val="00EF7DA2"/>
    <w:rsid w:val="00F01195"/>
    <w:rsid w:val="00F0190A"/>
    <w:rsid w:val="00F04776"/>
    <w:rsid w:val="00F0642E"/>
    <w:rsid w:val="00F078E7"/>
    <w:rsid w:val="00F106F2"/>
    <w:rsid w:val="00F1113D"/>
    <w:rsid w:val="00F13DF7"/>
    <w:rsid w:val="00F140A9"/>
    <w:rsid w:val="00F15AB2"/>
    <w:rsid w:val="00F16378"/>
    <w:rsid w:val="00F17F38"/>
    <w:rsid w:val="00F21224"/>
    <w:rsid w:val="00F22FC3"/>
    <w:rsid w:val="00F25925"/>
    <w:rsid w:val="00F25A64"/>
    <w:rsid w:val="00F25D27"/>
    <w:rsid w:val="00F2724A"/>
    <w:rsid w:val="00F321DC"/>
    <w:rsid w:val="00F32FDD"/>
    <w:rsid w:val="00F33A7D"/>
    <w:rsid w:val="00F34619"/>
    <w:rsid w:val="00F34E43"/>
    <w:rsid w:val="00F34F5B"/>
    <w:rsid w:val="00F3535A"/>
    <w:rsid w:val="00F36740"/>
    <w:rsid w:val="00F37CD7"/>
    <w:rsid w:val="00F42268"/>
    <w:rsid w:val="00F440F8"/>
    <w:rsid w:val="00F46E0E"/>
    <w:rsid w:val="00F50E18"/>
    <w:rsid w:val="00F51B11"/>
    <w:rsid w:val="00F52470"/>
    <w:rsid w:val="00F52629"/>
    <w:rsid w:val="00F55F2C"/>
    <w:rsid w:val="00F57CB5"/>
    <w:rsid w:val="00F60CA4"/>
    <w:rsid w:val="00F61CD7"/>
    <w:rsid w:val="00F62E62"/>
    <w:rsid w:val="00F647FD"/>
    <w:rsid w:val="00F72E09"/>
    <w:rsid w:val="00F73D45"/>
    <w:rsid w:val="00F73EA7"/>
    <w:rsid w:val="00F74B0D"/>
    <w:rsid w:val="00F7536F"/>
    <w:rsid w:val="00F76A4C"/>
    <w:rsid w:val="00F771C6"/>
    <w:rsid w:val="00F77A0C"/>
    <w:rsid w:val="00F77C93"/>
    <w:rsid w:val="00F80C63"/>
    <w:rsid w:val="00F828C4"/>
    <w:rsid w:val="00F84288"/>
    <w:rsid w:val="00F84AF7"/>
    <w:rsid w:val="00F853E0"/>
    <w:rsid w:val="00F85988"/>
    <w:rsid w:val="00F85D18"/>
    <w:rsid w:val="00F86B93"/>
    <w:rsid w:val="00F872E3"/>
    <w:rsid w:val="00F91262"/>
    <w:rsid w:val="00F93BE2"/>
    <w:rsid w:val="00F9513B"/>
    <w:rsid w:val="00F96449"/>
    <w:rsid w:val="00FA10C9"/>
    <w:rsid w:val="00FA5E7A"/>
    <w:rsid w:val="00FA6E2A"/>
    <w:rsid w:val="00FB1A5F"/>
    <w:rsid w:val="00FB3A49"/>
    <w:rsid w:val="00FB4780"/>
    <w:rsid w:val="00FB49A4"/>
    <w:rsid w:val="00FB4C62"/>
    <w:rsid w:val="00FB601D"/>
    <w:rsid w:val="00FB67FD"/>
    <w:rsid w:val="00FC0675"/>
    <w:rsid w:val="00FC2E34"/>
    <w:rsid w:val="00FD138C"/>
    <w:rsid w:val="00FD301F"/>
    <w:rsid w:val="00FD31C0"/>
    <w:rsid w:val="00FD3B4D"/>
    <w:rsid w:val="00FD5FAF"/>
    <w:rsid w:val="00FD6684"/>
    <w:rsid w:val="00FD673A"/>
    <w:rsid w:val="00FD6841"/>
    <w:rsid w:val="00FE0274"/>
    <w:rsid w:val="00FE1F3B"/>
    <w:rsid w:val="00FE323B"/>
    <w:rsid w:val="00FE3665"/>
    <w:rsid w:val="00FE3D86"/>
    <w:rsid w:val="00FE534B"/>
    <w:rsid w:val="00FE5746"/>
    <w:rsid w:val="00FE6064"/>
    <w:rsid w:val="00FE62C6"/>
    <w:rsid w:val="00FE6AA8"/>
    <w:rsid w:val="00FE7CB0"/>
    <w:rsid w:val="00FF02DE"/>
    <w:rsid w:val="00FF10AA"/>
    <w:rsid w:val="00FF5420"/>
    <w:rsid w:val="00FF67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C9D6"/>
  <w15:docId w15:val="{F9617F87-7DC5-4E92-8841-6B5F3504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D5"/>
    <w:pPr>
      <w:spacing w:after="200"/>
    </w:pPr>
    <w:rPr>
      <w:sz w:val="22"/>
      <w:szCs w:val="22"/>
      <w:lang w:val="en-US" w:eastAsia="en-US"/>
    </w:rPr>
  </w:style>
  <w:style w:type="paragraph" w:styleId="Heading1">
    <w:name w:val="heading 1"/>
    <w:basedOn w:val="Normal"/>
    <w:link w:val="Heading1Char"/>
    <w:uiPriority w:val="9"/>
    <w:qFormat/>
    <w:rsid w:val="0056094C"/>
    <w:pPr>
      <w:spacing w:before="100" w:beforeAutospacing="1" w:after="100" w:afterAutospacing="1"/>
      <w:outlineLvl w:val="0"/>
    </w:pPr>
    <w:rPr>
      <w:rFonts w:ascii="Arial" w:eastAsia="Times New Roman" w:hAnsi="Arial"/>
      <w:b/>
      <w:bCs/>
      <w:kern w:val="36"/>
      <w:sz w:val="32"/>
      <w:szCs w:val="32"/>
    </w:rPr>
  </w:style>
  <w:style w:type="paragraph" w:styleId="Heading2">
    <w:name w:val="heading 2"/>
    <w:basedOn w:val="Normal"/>
    <w:next w:val="Paragraph"/>
    <w:link w:val="Heading2Char"/>
    <w:uiPriority w:val="9"/>
    <w:qFormat/>
    <w:rsid w:val="00A05C00"/>
    <w:pPr>
      <w:keepNext/>
      <w:spacing w:before="360" w:after="60" w:line="360" w:lineRule="auto"/>
      <w:ind w:right="567"/>
      <w:contextualSpacing/>
      <w:outlineLvl w:val="1"/>
    </w:pPr>
    <w:rPr>
      <w:rFonts w:ascii="Times New Roman" w:eastAsia="Times New Roman" w:hAnsi="Times New Roman"/>
      <w:b/>
      <w:bCs/>
      <w:i/>
      <w:iCs/>
      <w:sz w:val="24"/>
      <w:szCs w:val="28"/>
      <w:lang w:eastAsia="en-GB"/>
    </w:rPr>
  </w:style>
  <w:style w:type="paragraph" w:styleId="Heading3">
    <w:name w:val="heading 3"/>
    <w:basedOn w:val="Normal"/>
    <w:next w:val="Paragraph"/>
    <w:link w:val="Heading3Char"/>
    <w:uiPriority w:val="9"/>
    <w:qFormat/>
    <w:rsid w:val="00A05C00"/>
    <w:pPr>
      <w:keepNext/>
      <w:spacing w:before="360" w:after="60" w:line="360" w:lineRule="auto"/>
      <w:ind w:right="567"/>
      <w:contextualSpacing/>
      <w:outlineLvl w:val="2"/>
    </w:pPr>
    <w:rPr>
      <w:rFonts w:ascii="Times New Roman" w:eastAsia="Times New Roman" w:hAnsi="Times New Roman"/>
      <w:bCs/>
      <w:i/>
      <w:sz w:val="24"/>
      <w:szCs w:val="26"/>
      <w:lang w:eastAsia="en-GB"/>
    </w:rPr>
  </w:style>
  <w:style w:type="paragraph" w:styleId="Heading4">
    <w:name w:val="heading 4"/>
    <w:basedOn w:val="Paragraph"/>
    <w:next w:val="Newparagraph"/>
    <w:link w:val="Heading4Char"/>
    <w:uiPriority w:val="9"/>
    <w:qFormat/>
    <w:rsid w:val="00A05C00"/>
    <w:pPr>
      <w:spacing w:before="360"/>
      <w:outlineLvl w:val="3"/>
    </w:pPr>
    <w:rPr>
      <w:bCs/>
      <w:szCs w:val="28"/>
    </w:rPr>
  </w:style>
  <w:style w:type="paragraph" w:styleId="Heading6">
    <w:name w:val="heading 6"/>
    <w:basedOn w:val="Normal"/>
    <w:next w:val="Normal"/>
    <w:link w:val="Heading6Char"/>
    <w:uiPriority w:val="9"/>
    <w:semiHidden/>
    <w:unhideWhenUsed/>
    <w:qFormat/>
    <w:rsid w:val="003579AF"/>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042"/>
    <w:rPr>
      <w:sz w:val="22"/>
      <w:szCs w:val="22"/>
      <w:lang w:val="id-ID" w:eastAsia="en-US"/>
    </w:rPr>
  </w:style>
  <w:style w:type="paragraph" w:styleId="ListParagraph">
    <w:name w:val="List Paragraph"/>
    <w:basedOn w:val="Normal"/>
    <w:link w:val="ListParagraphChar"/>
    <w:uiPriority w:val="34"/>
    <w:qFormat/>
    <w:rsid w:val="00602FD5"/>
    <w:pPr>
      <w:spacing w:after="0" w:line="276" w:lineRule="auto"/>
      <w:ind w:left="720"/>
      <w:contextualSpacing/>
    </w:pPr>
    <w:rPr>
      <w:rFonts w:ascii="Times New Roman" w:hAnsi="Times New Roman"/>
      <w:sz w:val="24"/>
    </w:rPr>
  </w:style>
  <w:style w:type="character" w:styleId="Strong">
    <w:name w:val="Strong"/>
    <w:uiPriority w:val="22"/>
    <w:qFormat/>
    <w:rsid w:val="00EF19A4"/>
    <w:rPr>
      <w:b/>
      <w:bCs/>
    </w:rPr>
  </w:style>
  <w:style w:type="paragraph" w:styleId="BalloonText">
    <w:name w:val="Balloon Text"/>
    <w:basedOn w:val="Normal"/>
    <w:link w:val="BalloonTextChar"/>
    <w:uiPriority w:val="99"/>
    <w:unhideWhenUsed/>
    <w:rsid w:val="00276D79"/>
    <w:pPr>
      <w:spacing w:after="0"/>
    </w:pPr>
    <w:rPr>
      <w:rFonts w:ascii="Tahoma" w:hAnsi="Tahoma"/>
      <w:sz w:val="16"/>
      <w:szCs w:val="16"/>
    </w:rPr>
  </w:style>
  <w:style w:type="character" w:customStyle="1" w:styleId="BalloonTextChar">
    <w:name w:val="Balloon Text Char"/>
    <w:link w:val="BalloonText"/>
    <w:uiPriority w:val="99"/>
    <w:rsid w:val="00276D79"/>
    <w:rPr>
      <w:rFonts w:ascii="Tahoma" w:eastAsia="Calibri" w:hAnsi="Tahoma" w:cs="Tahoma"/>
      <w:sz w:val="16"/>
      <w:szCs w:val="16"/>
      <w:lang w:val="en-US" w:eastAsia="en-US"/>
    </w:rPr>
  </w:style>
  <w:style w:type="paragraph" w:customStyle="1" w:styleId="DecimalAligned">
    <w:name w:val="Decimal Aligned"/>
    <w:basedOn w:val="Normal"/>
    <w:uiPriority w:val="40"/>
    <w:qFormat/>
    <w:rsid w:val="00276D79"/>
    <w:pPr>
      <w:tabs>
        <w:tab w:val="decimal" w:pos="360"/>
      </w:tabs>
      <w:spacing w:line="276" w:lineRule="auto"/>
    </w:pPr>
    <w:rPr>
      <w:rFonts w:eastAsia="Times New Roman"/>
    </w:rPr>
  </w:style>
  <w:style w:type="paragraph" w:styleId="FootnoteText">
    <w:name w:val="footnote text"/>
    <w:basedOn w:val="Normal"/>
    <w:link w:val="FootnoteTextChar"/>
    <w:uiPriority w:val="99"/>
    <w:unhideWhenUsed/>
    <w:rsid w:val="00276D79"/>
    <w:pPr>
      <w:spacing w:after="0"/>
    </w:pPr>
    <w:rPr>
      <w:rFonts w:eastAsia="Times New Roman"/>
      <w:sz w:val="20"/>
      <w:szCs w:val="20"/>
    </w:rPr>
  </w:style>
  <w:style w:type="character" w:customStyle="1" w:styleId="FootnoteTextChar">
    <w:name w:val="Footnote Text Char"/>
    <w:link w:val="FootnoteText"/>
    <w:uiPriority w:val="99"/>
    <w:rsid w:val="00276D79"/>
    <w:rPr>
      <w:rFonts w:ascii="Calibri" w:eastAsia="Times New Roman" w:hAnsi="Calibri" w:cs="Times New Roman"/>
      <w:lang w:val="en-US" w:eastAsia="en-US"/>
    </w:rPr>
  </w:style>
  <w:style w:type="character" w:styleId="SubtleEmphasis">
    <w:name w:val="Subtle Emphasis"/>
    <w:uiPriority w:val="19"/>
    <w:qFormat/>
    <w:rsid w:val="00276D7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276D79"/>
    <w:rPr>
      <w:rFonts w:eastAsia="Times New Roman"/>
      <w:color w:val="365F91"/>
      <w:sz w:val="22"/>
      <w:szCs w:val="22"/>
      <w:lang w:val="en-US" w:eastAsia="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uiPriority w:val="99"/>
    <w:semiHidden/>
    <w:rsid w:val="00276D79"/>
    <w:rPr>
      <w:color w:val="808080"/>
    </w:rPr>
  </w:style>
  <w:style w:type="paragraph" w:styleId="Header">
    <w:name w:val="header"/>
    <w:basedOn w:val="Normal"/>
    <w:link w:val="HeaderChar"/>
    <w:uiPriority w:val="99"/>
    <w:unhideWhenUsed/>
    <w:rsid w:val="00276D79"/>
    <w:pPr>
      <w:tabs>
        <w:tab w:val="center" w:pos="4513"/>
        <w:tab w:val="right" w:pos="9026"/>
      </w:tabs>
      <w:spacing w:after="0"/>
    </w:pPr>
    <w:rPr>
      <w:rFonts w:ascii="Times New Roman" w:hAnsi="Times New Roman"/>
      <w:sz w:val="24"/>
    </w:rPr>
  </w:style>
  <w:style w:type="character" w:customStyle="1" w:styleId="HeaderChar">
    <w:name w:val="Header Char"/>
    <w:link w:val="Header"/>
    <w:uiPriority w:val="99"/>
    <w:rsid w:val="00276D79"/>
    <w:rPr>
      <w:rFonts w:ascii="Times New Roman" w:eastAsia="Calibri" w:hAnsi="Times New Roman" w:cs="Times New Roman"/>
      <w:sz w:val="24"/>
      <w:szCs w:val="22"/>
      <w:lang w:val="en-US" w:eastAsia="en-US"/>
    </w:rPr>
  </w:style>
  <w:style w:type="paragraph" w:styleId="Footer">
    <w:name w:val="footer"/>
    <w:basedOn w:val="Normal"/>
    <w:link w:val="FooterChar"/>
    <w:uiPriority w:val="99"/>
    <w:unhideWhenUsed/>
    <w:rsid w:val="00276D79"/>
    <w:pPr>
      <w:tabs>
        <w:tab w:val="center" w:pos="4513"/>
        <w:tab w:val="right" w:pos="9026"/>
      </w:tabs>
      <w:spacing w:after="0"/>
    </w:pPr>
    <w:rPr>
      <w:rFonts w:ascii="Times New Roman" w:hAnsi="Times New Roman"/>
      <w:sz w:val="24"/>
    </w:rPr>
  </w:style>
  <w:style w:type="character" w:customStyle="1" w:styleId="FooterChar">
    <w:name w:val="Footer Char"/>
    <w:link w:val="Footer"/>
    <w:uiPriority w:val="99"/>
    <w:rsid w:val="00276D79"/>
    <w:rPr>
      <w:rFonts w:ascii="Times New Roman" w:eastAsia="Calibri" w:hAnsi="Times New Roman" w:cs="Times New Roman"/>
      <w:sz w:val="24"/>
      <w:szCs w:val="22"/>
      <w:lang w:val="en-US" w:eastAsia="en-US"/>
    </w:rPr>
  </w:style>
  <w:style w:type="paragraph" w:styleId="NormalWeb">
    <w:name w:val="Normal (Web)"/>
    <w:basedOn w:val="Normal"/>
    <w:uiPriority w:val="99"/>
    <w:rsid w:val="00DF4388"/>
    <w:pPr>
      <w:shd w:val="clear" w:color="auto" w:fill="FFFFFF"/>
      <w:spacing w:before="100" w:beforeAutospacing="1" w:after="100" w:afterAutospacing="1" w:line="480" w:lineRule="auto"/>
      <w:ind w:left="720" w:hanging="720"/>
    </w:pPr>
    <w:rPr>
      <w:rFonts w:ascii="Times New Roman" w:eastAsia="Batang" w:hAnsi="Times New Roman"/>
      <w:sz w:val="24"/>
      <w:szCs w:val="24"/>
      <w:lang w:eastAsia="ko-KR"/>
    </w:rPr>
  </w:style>
  <w:style w:type="character" w:styleId="Emphasis">
    <w:name w:val="Emphasis"/>
    <w:uiPriority w:val="20"/>
    <w:qFormat/>
    <w:rsid w:val="00DF4388"/>
    <w:rPr>
      <w:i/>
      <w:iCs/>
    </w:rPr>
  </w:style>
  <w:style w:type="character" w:styleId="Hyperlink">
    <w:name w:val="Hyperlink"/>
    <w:uiPriority w:val="99"/>
    <w:unhideWhenUsed/>
    <w:rsid w:val="00DF4388"/>
    <w:rPr>
      <w:color w:val="0000FF"/>
      <w:u w:val="single"/>
    </w:rPr>
  </w:style>
  <w:style w:type="table" w:styleId="TableGrid">
    <w:name w:val="Table Grid"/>
    <w:basedOn w:val="TableNormal"/>
    <w:uiPriority w:val="59"/>
    <w:rsid w:val="00DF4388"/>
    <w:rPr>
      <w:rFonts w:eastAsia="Times New Roman"/>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F4388"/>
    <w:pPr>
      <w:spacing w:after="0"/>
      <w:ind w:left="270" w:hanging="270"/>
    </w:pPr>
    <w:rPr>
      <w:rFonts w:ascii="Times New Roman" w:eastAsia="Times New Roman" w:hAnsi="Times New Roman"/>
      <w:sz w:val="24"/>
      <w:szCs w:val="24"/>
      <w:lang w:val="id-ID" w:eastAsia="id-ID"/>
    </w:rPr>
  </w:style>
  <w:style w:type="character" w:customStyle="1" w:styleId="BodyText2Char">
    <w:name w:val="Body Text 2 Char"/>
    <w:link w:val="BodyText2"/>
    <w:rsid w:val="00DF4388"/>
    <w:rPr>
      <w:rFonts w:ascii="Times New Roman" w:eastAsia="Times New Roman" w:hAnsi="Times New Roman"/>
      <w:sz w:val="24"/>
      <w:szCs w:val="24"/>
      <w:lang w:val="id-ID" w:eastAsia="id-ID"/>
    </w:rPr>
  </w:style>
  <w:style w:type="character" w:customStyle="1" w:styleId="hps">
    <w:name w:val="hps"/>
    <w:rsid w:val="002F04C2"/>
  </w:style>
  <w:style w:type="character" w:customStyle="1" w:styleId="sehl">
    <w:name w:val="sehl"/>
    <w:rsid w:val="002F04C2"/>
  </w:style>
  <w:style w:type="character" w:customStyle="1" w:styleId="ListParagraphChar">
    <w:name w:val="List Paragraph Char"/>
    <w:link w:val="ListParagraph"/>
    <w:uiPriority w:val="34"/>
    <w:locked/>
    <w:rsid w:val="002F04C2"/>
    <w:rPr>
      <w:rFonts w:ascii="Times New Roman" w:hAnsi="Times New Roman"/>
      <w:sz w:val="24"/>
      <w:szCs w:val="22"/>
    </w:rPr>
  </w:style>
  <w:style w:type="paragraph" w:customStyle="1" w:styleId="Default">
    <w:name w:val="Default"/>
    <w:rsid w:val="002F04C2"/>
    <w:pPr>
      <w:autoSpaceDE w:val="0"/>
      <w:autoSpaceDN w:val="0"/>
      <w:adjustRightInd w:val="0"/>
    </w:pPr>
    <w:rPr>
      <w:rFonts w:ascii="Palatino Linotype" w:hAnsi="Palatino Linotype" w:cs="Palatino Linotype"/>
      <w:color w:val="000000"/>
      <w:sz w:val="24"/>
      <w:szCs w:val="24"/>
      <w:lang w:val="id-ID" w:eastAsia="en-US"/>
    </w:rPr>
  </w:style>
  <w:style w:type="character" w:styleId="HTMLCite">
    <w:name w:val="HTML Cite"/>
    <w:unhideWhenUsed/>
    <w:rsid w:val="002F04C2"/>
    <w:rPr>
      <w:i/>
      <w:iCs/>
    </w:rPr>
  </w:style>
  <w:style w:type="character" w:styleId="FollowedHyperlink">
    <w:name w:val="FollowedHyperlink"/>
    <w:uiPriority w:val="99"/>
    <w:semiHidden/>
    <w:unhideWhenUsed/>
    <w:rsid w:val="00CB6853"/>
    <w:rPr>
      <w:color w:val="800080"/>
      <w:u w:val="single"/>
    </w:rPr>
  </w:style>
  <w:style w:type="table" w:customStyle="1" w:styleId="TableGrid1">
    <w:name w:val="Table Grid1"/>
    <w:basedOn w:val="TableNormal"/>
    <w:next w:val="TableGrid"/>
    <w:uiPriority w:val="39"/>
    <w:rsid w:val="0029055E"/>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6094C"/>
    <w:rPr>
      <w:rFonts w:ascii="Arial" w:eastAsia="Times New Roman" w:hAnsi="Arial" w:cs="Arial"/>
      <w:b/>
      <w:bCs/>
      <w:kern w:val="36"/>
      <w:sz w:val="32"/>
      <w:szCs w:val="32"/>
    </w:rPr>
  </w:style>
  <w:style w:type="character" w:customStyle="1" w:styleId="Heading2Char">
    <w:name w:val="Heading 2 Char"/>
    <w:link w:val="Heading2"/>
    <w:uiPriority w:val="9"/>
    <w:rsid w:val="00A05C00"/>
    <w:rPr>
      <w:rFonts w:ascii="Times New Roman" w:eastAsia="Times New Roman" w:hAnsi="Times New Roman" w:cs="Arial"/>
      <w:b/>
      <w:bCs/>
      <w:i/>
      <w:iCs/>
      <w:sz w:val="24"/>
      <w:szCs w:val="28"/>
      <w:lang w:eastAsia="en-GB"/>
    </w:rPr>
  </w:style>
  <w:style w:type="character" w:customStyle="1" w:styleId="Heading3Char">
    <w:name w:val="Heading 3 Char"/>
    <w:link w:val="Heading3"/>
    <w:uiPriority w:val="9"/>
    <w:rsid w:val="00A05C00"/>
    <w:rPr>
      <w:rFonts w:ascii="Times New Roman" w:eastAsia="Times New Roman" w:hAnsi="Times New Roman" w:cs="Arial"/>
      <w:bCs/>
      <w:i/>
      <w:sz w:val="24"/>
      <w:szCs w:val="26"/>
      <w:lang w:eastAsia="en-GB"/>
    </w:rPr>
  </w:style>
  <w:style w:type="character" w:customStyle="1" w:styleId="Heading4Char">
    <w:name w:val="Heading 4 Char"/>
    <w:link w:val="Heading4"/>
    <w:uiPriority w:val="9"/>
    <w:rsid w:val="00A05C00"/>
    <w:rPr>
      <w:rFonts w:ascii="Times New Roman" w:eastAsia="Times New Roman" w:hAnsi="Times New Roman"/>
      <w:bCs/>
      <w:sz w:val="24"/>
      <w:szCs w:val="28"/>
      <w:lang w:eastAsia="en-GB"/>
    </w:rPr>
  </w:style>
  <w:style w:type="paragraph" w:customStyle="1" w:styleId="Articletitle">
    <w:name w:val="Article title"/>
    <w:basedOn w:val="Normal"/>
    <w:next w:val="Normal"/>
    <w:qFormat/>
    <w:rsid w:val="00A05C00"/>
    <w:pPr>
      <w:spacing w:after="120" w:line="360" w:lineRule="auto"/>
    </w:pPr>
    <w:rPr>
      <w:rFonts w:ascii="Times New Roman" w:eastAsia="Times New Roman" w:hAnsi="Times New Roman"/>
      <w:b/>
      <w:sz w:val="28"/>
      <w:szCs w:val="24"/>
      <w:lang w:eastAsia="en-GB"/>
    </w:rPr>
  </w:style>
  <w:style w:type="paragraph" w:customStyle="1" w:styleId="Authornames">
    <w:name w:val="Author names"/>
    <w:basedOn w:val="Normal"/>
    <w:next w:val="Normal"/>
    <w:qFormat/>
    <w:rsid w:val="00A05C00"/>
    <w:pPr>
      <w:spacing w:before="240" w:after="0" w:line="360" w:lineRule="auto"/>
    </w:pPr>
    <w:rPr>
      <w:rFonts w:ascii="Times New Roman" w:eastAsia="Times New Roman" w:hAnsi="Times New Roman"/>
      <w:sz w:val="28"/>
      <w:szCs w:val="24"/>
      <w:lang w:eastAsia="en-GB"/>
    </w:rPr>
  </w:style>
  <w:style w:type="paragraph" w:customStyle="1" w:styleId="Affiliation">
    <w:name w:val="Affiliation"/>
    <w:basedOn w:val="Normal"/>
    <w:qFormat/>
    <w:rsid w:val="00A05C00"/>
    <w:pPr>
      <w:spacing w:before="240" w:after="0" w:line="360" w:lineRule="auto"/>
    </w:pPr>
    <w:rPr>
      <w:rFonts w:ascii="Times New Roman" w:eastAsia="Times New Roman" w:hAnsi="Times New Roman"/>
      <w:i/>
      <w:sz w:val="24"/>
      <w:szCs w:val="24"/>
      <w:lang w:eastAsia="en-GB"/>
    </w:rPr>
  </w:style>
  <w:style w:type="paragraph" w:customStyle="1" w:styleId="Receiveddates">
    <w:name w:val="Received dates"/>
    <w:basedOn w:val="Affiliation"/>
    <w:next w:val="Normal"/>
    <w:qFormat/>
    <w:rsid w:val="00A05C00"/>
  </w:style>
  <w:style w:type="paragraph" w:customStyle="1" w:styleId="Abstract">
    <w:name w:val="Abstract"/>
    <w:basedOn w:val="Normal"/>
    <w:next w:val="Keywords"/>
    <w:qFormat/>
    <w:rsid w:val="00A05C00"/>
    <w:pPr>
      <w:spacing w:before="360" w:after="300" w:line="360" w:lineRule="auto"/>
      <w:ind w:left="720" w:right="567"/>
      <w:contextualSpacing/>
    </w:pPr>
    <w:rPr>
      <w:rFonts w:ascii="Times New Roman" w:eastAsia="Times New Roman" w:hAnsi="Times New Roman"/>
      <w:szCs w:val="24"/>
      <w:lang w:eastAsia="en-GB"/>
    </w:rPr>
  </w:style>
  <w:style w:type="paragraph" w:customStyle="1" w:styleId="Keywords">
    <w:name w:val="Keywords"/>
    <w:basedOn w:val="Normal"/>
    <w:next w:val="Paragraph"/>
    <w:qFormat/>
    <w:rsid w:val="00A05C00"/>
    <w:pPr>
      <w:spacing w:before="240" w:after="240" w:line="360" w:lineRule="auto"/>
      <w:ind w:left="720" w:right="567"/>
    </w:pPr>
    <w:rPr>
      <w:rFonts w:ascii="Times New Roman" w:eastAsia="Times New Roman" w:hAnsi="Times New Roman"/>
      <w:szCs w:val="24"/>
      <w:lang w:eastAsia="en-GB"/>
    </w:rPr>
  </w:style>
  <w:style w:type="paragraph" w:customStyle="1" w:styleId="Correspondencedetails">
    <w:name w:val="Correspondence details"/>
    <w:basedOn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Displayedquotation">
    <w:name w:val="Displayed quotation"/>
    <w:basedOn w:val="Normal"/>
    <w:qFormat/>
    <w:rsid w:val="00A05C00"/>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eastAsia="en-GB"/>
    </w:rPr>
  </w:style>
  <w:style w:type="paragraph" w:customStyle="1" w:styleId="Numberedlist">
    <w:name w:val="Numbered list"/>
    <w:basedOn w:val="Paragraph"/>
    <w:next w:val="Paragraph"/>
    <w:qFormat/>
    <w:rsid w:val="00A05C00"/>
    <w:pPr>
      <w:widowControl/>
      <w:numPr>
        <w:numId w:val="1"/>
      </w:numPr>
      <w:spacing w:after="240"/>
      <w:contextualSpacing/>
    </w:pPr>
  </w:style>
  <w:style w:type="paragraph" w:customStyle="1" w:styleId="Displayedequation">
    <w:name w:val="Displayed equation"/>
    <w:basedOn w:val="Normal"/>
    <w:next w:val="Paragraph"/>
    <w:qFormat/>
    <w:rsid w:val="00A05C00"/>
    <w:pPr>
      <w:tabs>
        <w:tab w:val="center" w:pos="4253"/>
        <w:tab w:val="right" w:pos="8222"/>
      </w:tabs>
      <w:spacing w:before="240" w:after="240" w:line="480" w:lineRule="auto"/>
      <w:jc w:val="center"/>
    </w:pPr>
    <w:rPr>
      <w:rFonts w:ascii="Times New Roman" w:eastAsia="Times New Roman" w:hAnsi="Times New Roman"/>
      <w:sz w:val="24"/>
      <w:szCs w:val="24"/>
      <w:lang w:eastAsia="en-GB"/>
    </w:rPr>
  </w:style>
  <w:style w:type="paragraph" w:customStyle="1" w:styleId="Acknowledgements">
    <w:name w:val="Acknowledgements"/>
    <w:basedOn w:val="Normal"/>
    <w:next w:val="Normal"/>
    <w:qFormat/>
    <w:rsid w:val="00A05C00"/>
    <w:pPr>
      <w:spacing w:before="120" w:after="0" w:line="360" w:lineRule="auto"/>
    </w:pPr>
    <w:rPr>
      <w:rFonts w:ascii="Times New Roman" w:eastAsia="Times New Roman" w:hAnsi="Times New Roman"/>
      <w:szCs w:val="24"/>
      <w:lang w:eastAsia="en-GB"/>
    </w:rPr>
  </w:style>
  <w:style w:type="paragraph" w:customStyle="1" w:styleId="Tabletitle">
    <w:name w:val="Table title"/>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igurecaption">
    <w:name w:val="Figure caption"/>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ootnotes">
    <w:name w:val="Footnotes"/>
    <w:basedOn w:val="Normal"/>
    <w:qFormat/>
    <w:rsid w:val="00A05C00"/>
    <w:pPr>
      <w:spacing w:before="120" w:after="0" w:line="360" w:lineRule="auto"/>
      <w:ind w:left="482" w:hanging="482"/>
      <w:contextualSpacing/>
    </w:pPr>
    <w:rPr>
      <w:rFonts w:ascii="Times New Roman" w:eastAsia="Times New Roman" w:hAnsi="Times New Roman"/>
      <w:szCs w:val="24"/>
      <w:lang w:eastAsia="en-GB"/>
    </w:rPr>
  </w:style>
  <w:style w:type="paragraph" w:customStyle="1" w:styleId="Notesoncontributors">
    <w:name w:val="Notes on contributors"/>
    <w:basedOn w:val="Normal"/>
    <w:qFormat/>
    <w:rsid w:val="00A05C00"/>
    <w:pPr>
      <w:spacing w:before="240" w:after="0" w:line="360" w:lineRule="auto"/>
    </w:pPr>
    <w:rPr>
      <w:rFonts w:ascii="Times New Roman" w:eastAsia="Times New Roman" w:hAnsi="Times New Roman"/>
      <w:szCs w:val="24"/>
      <w:lang w:eastAsia="en-GB"/>
    </w:rPr>
  </w:style>
  <w:style w:type="paragraph" w:customStyle="1" w:styleId="Normalparagraphstyle">
    <w:name w:val="Normal paragraph style"/>
    <w:basedOn w:val="Normal"/>
    <w:next w:val="Normal"/>
    <w:rsid w:val="00A05C00"/>
    <w:pPr>
      <w:spacing w:after="0" w:line="480" w:lineRule="auto"/>
    </w:pPr>
    <w:rPr>
      <w:rFonts w:ascii="Times New Roman" w:eastAsia="Times New Roman" w:hAnsi="Times New Roman"/>
      <w:sz w:val="24"/>
      <w:szCs w:val="24"/>
      <w:lang w:eastAsia="en-GB"/>
    </w:rPr>
  </w:style>
  <w:style w:type="paragraph" w:customStyle="1" w:styleId="Paragraph">
    <w:name w:val="Paragraph"/>
    <w:basedOn w:val="Normal"/>
    <w:next w:val="Newparagraph"/>
    <w:qFormat/>
    <w:rsid w:val="00A05C00"/>
    <w:pPr>
      <w:widowControl w:val="0"/>
      <w:spacing w:before="240" w:after="0" w:line="480" w:lineRule="auto"/>
    </w:pPr>
    <w:rPr>
      <w:rFonts w:ascii="Times New Roman" w:eastAsia="Times New Roman" w:hAnsi="Times New Roman"/>
      <w:sz w:val="24"/>
      <w:szCs w:val="24"/>
      <w:lang w:eastAsia="en-GB"/>
    </w:rPr>
  </w:style>
  <w:style w:type="paragraph" w:customStyle="1" w:styleId="Newparagraph">
    <w:name w:val="New paragraph"/>
    <w:basedOn w:val="Normal"/>
    <w:qFormat/>
    <w:rsid w:val="00A05C00"/>
    <w:pPr>
      <w:spacing w:after="0" w:line="480" w:lineRule="auto"/>
      <w:ind w:firstLine="720"/>
    </w:pPr>
    <w:rPr>
      <w:rFonts w:ascii="Times New Roman" w:eastAsia="Times New Roman" w:hAnsi="Times New Roman"/>
      <w:sz w:val="24"/>
      <w:szCs w:val="24"/>
      <w:lang w:eastAsia="en-GB"/>
    </w:rPr>
  </w:style>
  <w:style w:type="paragraph" w:styleId="NormalIndent">
    <w:name w:val="Normal Indent"/>
    <w:basedOn w:val="Normal"/>
    <w:rsid w:val="00A05C00"/>
    <w:pPr>
      <w:spacing w:after="0" w:line="480" w:lineRule="auto"/>
      <w:ind w:left="720"/>
    </w:pPr>
    <w:rPr>
      <w:rFonts w:ascii="Times New Roman" w:eastAsia="Times New Roman" w:hAnsi="Times New Roman"/>
      <w:sz w:val="24"/>
      <w:szCs w:val="24"/>
      <w:lang w:eastAsia="en-GB"/>
    </w:rPr>
  </w:style>
  <w:style w:type="paragraph" w:customStyle="1" w:styleId="References">
    <w:name w:val="References"/>
    <w:basedOn w:val="Normal"/>
    <w:qFormat/>
    <w:rsid w:val="00A05C00"/>
    <w:pPr>
      <w:spacing w:before="120" w:after="0" w:line="360" w:lineRule="auto"/>
      <w:ind w:left="720" w:hanging="720"/>
      <w:contextualSpacing/>
    </w:pPr>
    <w:rPr>
      <w:rFonts w:ascii="Times New Roman" w:eastAsia="Times New Roman" w:hAnsi="Times New Roman"/>
      <w:sz w:val="24"/>
      <w:szCs w:val="24"/>
      <w:lang w:eastAsia="en-GB"/>
    </w:rPr>
  </w:style>
  <w:style w:type="paragraph" w:customStyle="1" w:styleId="Subjectcodes">
    <w:name w:val="Subject codes"/>
    <w:basedOn w:val="Keywords"/>
    <w:next w:val="Paragraph"/>
    <w:qFormat/>
    <w:rsid w:val="00A05C00"/>
  </w:style>
  <w:style w:type="paragraph" w:customStyle="1" w:styleId="Bulletedlist">
    <w:name w:val="Bulleted list"/>
    <w:basedOn w:val="Paragraph"/>
    <w:next w:val="Paragraph"/>
    <w:qFormat/>
    <w:rsid w:val="00A05C00"/>
    <w:pPr>
      <w:widowControl/>
      <w:numPr>
        <w:numId w:val="2"/>
      </w:numPr>
      <w:spacing w:after="240"/>
      <w:contextualSpacing/>
    </w:pPr>
  </w:style>
  <w:style w:type="character" w:styleId="FootnoteReference">
    <w:name w:val="footnote reference"/>
    <w:uiPriority w:val="99"/>
    <w:rsid w:val="00A05C00"/>
    <w:rPr>
      <w:vertAlign w:val="superscript"/>
    </w:rPr>
  </w:style>
  <w:style w:type="paragraph" w:styleId="EndnoteText">
    <w:name w:val="endnote text"/>
    <w:basedOn w:val="Normal"/>
    <w:link w:val="EndnoteTextChar"/>
    <w:autoRedefine/>
    <w:uiPriority w:val="99"/>
    <w:rsid w:val="00A05C00"/>
    <w:pPr>
      <w:spacing w:after="0" w:line="480" w:lineRule="auto"/>
      <w:ind w:left="284" w:hanging="284"/>
    </w:pPr>
    <w:rPr>
      <w:rFonts w:ascii="Times New Roman" w:eastAsia="Times New Roman" w:hAnsi="Times New Roman"/>
      <w:szCs w:val="20"/>
      <w:lang w:eastAsia="en-GB"/>
    </w:rPr>
  </w:style>
  <w:style w:type="character" w:customStyle="1" w:styleId="EndnoteTextChar">
    <w:name w:val="Endnote Text Char"/>
    <w:link w:val="EndnoteText"/>
    <w:uiPriority w:val="99"/>
    <w:rsid w:val="00A05C00"/>
    <w:rPr>
      <w:rFonts w:ascii="Times New Roman" w:eastAsia="Times New Roman" w:hAnsi="Times New Roman"/>
      <w:sz w:val="22"/>
      <w:lang w:eastAsia="en-GB"/>
    </w:rPr>
  </w:style>
  <w:style w:type="character" w:styleId="EndnoteReference">
    <w:name w:val="endnote reference"/>
    <w:uiPriority w:val="99"/>
    <w:rsid w:val="00A05C00"/>
    <w:rPr>
      <w:vertAlign w:val="superscript"/>
    </w:rPr>
  </w:style>
  <w:style w:type="paragraph" w:customStyle="1" w:styleId="Heading4Paragraph">
    <w:name w:val="Heading 4 + Paragraph"/>
    <w:basedOn w:val="Paragraph"/>
    <w:next w:val="Newparagraph"/>
    <w:qFormat/>
    <w:rsid w:val="00A05C00"/>
    <w:pPr>
      <w:widowControl/>
      <w:spacing w:before="360"/>
    </w:pPr>
  </w:style>
  <w:style w:type="character" w:customStyle="1" w:styleId="apple-style-span">
    <w:name w:val="apple-style-span"/>
    <w:rsid w:val="00A05C00"/>
  </w:style>
  <w:style w:type="character" w:customStyle="1" w:styleId="apple-converted-space">
    <w:name w:val="apple-converted-space"/>
    <w:rsid w:val="00B776BF"/>
  </w:style>
  <w:style w:type="character" w:customStyle="1" w:styleId="slug-doi">
    <w:name w:val="slug-doi"/>
    <w:rsid w:val="00B776BF"/>
  </w:style>
  <w:style w:type="character" w:customStyle="1" w:styleId="Heading6Char">
    <w:name w:val="Heading 6 Char"/>
    <w:link w:val="Heading6"/>
    <w:uiPriority w:val="9"/>
    <w:semiHidden/>
    <w:rsid w:val="003579AF"/>
    <w:rPr>
      <w:rFonts w:eastAsia="Times New Roman"/>
      <w:b/>
      <w:bCs/>
      <w:sz w:val="22"/>
      <w:szCs w:val="22"/>
    </w:rPr>
  </w:style>
  <w:style w:type="paragraph" w:customStyle="1" w:styleId="WW-Default">
    <w:name w:val="WW-Default"/>
    <w:rsid w:val="003579AF"/>
    <w:pPr>
      <w:tabs>
        <w:tab w:val="left" w:pos="720"/>
      </w:tabs>
      <w:suppressAutoHyphens/>
      <w:autoSpaceDE w:val="0"/>
      <w:spacing w:after="200" w:line="276" w:lineRule="atLeast"/>
    </w:pPr>
    <w:rPr>
      <w:rFonts w:cs="Calibri"/>
      <w:color w:val="00000A"/>
      <w:sz w:val="22"/>
      <w:szCs w:val="22"/>
      <w:lang w:val="en-US" w:eastAsia="ar-SA"/>
    </w:rPr>
  </w:style>
  <w:style w:type="table" w:styleId="LightGrid-Accent3">
    <w:name w:val="Light Grid Accent 3"/>
    <w:basedOn w:val="TableNormal"/>
    <w:uiPriority w:val="62"/>
    <w:rsid w:val="003579AF"/>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
    <w:name w:val="a"/>
    <w:rsid w:val="003579AF"/>
  </w:style>
  <w:style w:type="paragraph" w:customStyle="1" w:styleId="2penulis">
    <w:name w:val="2 penulis"/>
    <w:basedOn w:val="Heading6"/>
    <w:qFormat/>
    <w:rsid w:val="003579AF"/>
    <w:pPr>
      <w:widowControl w:val="0"/>
      <w:spacing w:before="480"/>
      <w:ind w:firstLine="232"/>
      <w:jc w:val="center"/>
    </w:pPr>
    <w:rPr>
      <w:rFonts w:ascii="Times New Roman" w:eastAsia="MS Mincho" w:hAnsi="Times New Roman"/>
      <w:bCs w:val="0"/>
      <w:kern w:val="2"/>
      <w:szCs w:val="20"/>
      <w:lang w:val="de-DE" w:eastAsia="ja-JP"/>
    </w:rPr>
  </w:style>
  <w:style w:type="paragraph" w:customStyle="1" w:styleId="4abstract">
    <w:name w:val="4 abstract"/>
    <w:basedOn w:val="Title"/>
    <w:qFormat/>
    <w:rsid w:val="003579AF"/>
    <w:pPr>
      <w:spacing w:after="0" w:line="228" w:lineRule="auto"/>
      <w:ind w:left="706" w:right="734"/>
      <w:jc w:val="both"/>
      <w:outlineLvl w:val="9"/>
    </w:pPr>
    <w:rPr>
      <w:rFonts w:ascii="Times New Roman" w:eastAsia="MS Mincho" w:hAnsi="Times New Roman" w:cs="Arial"/>
      <w:b w:val="0"/>
      <w:bCs w:val="0"/>
      <w:i/>
      <w:kern w:val="0"/>
      <w:sz w:val="20"/>
      <w:szCs w:val="18"/>
      <w:lang w:val="id-ID" w:eastAsia="ja-JP"/>
    </w:rPr>
  </w:style>
  <w:style w:type="paragraph" w:styleId="Title">
    <w:name w:val="Title"/>
    <w:basedOn w:val="Normal"/>
    <w:next w:val="Normal"/>
    <w:link w:val="TitleChar"/>
    <w:uiPriority w:val="10"/>
    <w:qFormat/>
    <w:rsid w:val="003579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579AF"/>
    <w:rPr>
      <w:rFonts w:ascii="Cambria" w:eastAsia="Times New Roman" w:hAnsi="Cambria"/>
      <w:b/>
      <w:bCs/>
      <w:kern w:val="28"/>
      <w:sz w:val="32"/>
      <w:szCs w:val="32"/>
    </w:rPr>
  </w:style>
  <w:style w:type="character" w:customStyle="1" w:styleId="st">
    <w:name w:val="st"/>
    <w:basedOn w:val="DefaultParagraphFont"/>
    <w:rsid w:val="002533A5"/>
  </w:style>
  <w:style w:type="character" w:styleId="CommentReference">
    <w:name w:val="annotation reference"/>
    <w:uiPriority w:val="99"/>
    <w:semiHidden/>
    <w:unhideWhenUsed/>
    <w:rsid w:val="00A850D7"/>
    <w:rPr>
      <w:sz w:val="16"/>
      <w:szCs w:val="16"/>
    </w:rPr>
  </w:style>
  <w:style w:type="paragraph" w:styleId="CommentText">
    <w:name w:val="annotation text"/>
    <w:basedOn w:val="Normal"/>
    <w:link w:val="CommentTextChar"/>
    <w:uiPriority w:val="99"/>
    <w:semiHidden/>
    <w:unhideWhenUsed/>
    <w:rsid w:val="00A850D7"/>
    <w:rPr>
      <w:sz w:val="20"/>
      <w:szCs w:val="20"/>
    </w:rPr>
  </w:style>
  <w:style w:type="character" w:customStyle="1" w:styleId="CommentTextChar">
    <w:name w:val="Comment Text Char"/>
    <w:basedOn w:val="DefaultParagraphFont"/>
    <w:link w:val="CommentText"/>
    <w:uiPriority w:val="99"/>
    <w:semiHidden/>
    <w:rsid w:val="00A850D7"/>
  </w:style>
  <w:style w:type="paragraph" w:styleId="CommentSubject">
    <w:name w:val="annotation subject"/>
    <w:basedOn w:val="CommentText"/>
    <w:next w:val="CommentText"/>
    <w:link w:val="CommentSubjectChar"/>
    <w:uiPriority w:val="99"/>
    <w:semiHidden/>
    <w:unhideWhenUsed/>
    <w:rsid w:val="00A850D7"/>
    <w:rPr>
      <w:b/>
      <w:bCs/>
    </w:rPr>
  </w:style>
  <w:style w:type="character" w:customStyle="1" w:styleId="CommentSubjectChar">
    <w:name w:val="Comment Subject Char"/>
    <w:link w:val="CommentSubject"/>
    <w:uiPriority w:val="99"/>
    <w:semiHidden/>
    <w:rsid w:val="00A850D7"/>
    <w:rPr>
      <w:b/>
      <w:bCs/>
    </w:rPr>
  </w:style>
  <w:style w:type="numbering" w:customStyle="1" w:styleId="NoList1">
    <w:name w:val="No List1"/>
    <w:next w:val="NoList"/>
    <w:uiPriority w:val="99"/>
    <w:semiHidden/>
    <w:unhideWhenUsed/>
    <w:rsid w:val="002602FF"/>
  </w:style>
  <w:style w:type="numbering" w:customStyle="1" w:styleId="NoList11">
    <w:name w:val="No List11"/>
    <w:next w:val="NoList"/>
    <w:uiPriority w:val="99"/>
    <w:semiHidden/>
    <w:unhideWhenUsed/>
    <w:rsid w:val="002602FF"/>
  </w:style>
  <w:style w:type="paragraph" w:customStyle="1" w:styleId="Pa10">
    <w:name w:val="Pa10"/>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5">
    <w:name w:val="Pa15"/>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6">
    <w:name w:val="Pa16"/>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4">
    <w:name w:val="Pa14"/>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3">
    <w:name w:val="Pa13"/>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9">
    <w:name w:val="Pa1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msonormalalignleft">
    <w:name w:val="msonormalalign=&quot;left&quot;"/>
    <w:basedOn w:val="Normal"/>
    <w:rsid w:val="002602FF"/>
    <w:pPr>
      <w:spacing w:before="100" w:beforeAutospacing="1" w:after="100" w:afterAutospacing="1"/>
    </w:pPr>
    <w:rPr>
      <w:rFonts w:ascii="Times New Roman" w:eastAsia="Times New Roman" w:hAnsi="Times New Roman"/>
      <w:sz w:val="24"/>
      <w:szCs w:val="24"/>
      <w:lang w:eastAsia="en-GB"/>
    </w:rPr>
  </w:style>
  <w:style w:type="paragraph" w:customStyle="1" w:styleId="Pa9">
    <w:name w:val="Pa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styleId="z-TopofForm">
    <w:name w:val="HTML Top of Form"/>
    <w:basedOn w:val="Normal"/>
    <w:next w:val="Normal"/>
    <w:link w:val="z-TopofFormChar"/>
    <w:hidden/>
    <w:uiPriority w:val="99"/>
    <w:semiHidden/>
    <w:unhideWhenUsed/>
    <w:rsid w:val="002602FF"/>
    <w:pPr>
      <w:pBdr>
        <w:bottom w:val="single" w:sz="6" w:space="1" w:color="auto"/>
      </w:pBdr>
      <w:spacing w:after="0"/>
      <w:jc w:val="center"/>
    </w:pPr>
    <w:rPr>
      <w:rFonts w:ascii="Arial" w:eastAsia="Times New Roman" w:hAnsi="Arial"/>
      <w:vanish/>
      <w:sz w:val="16"/>
      <w:szCs w:val="16"/>
      <w:lang w:eastAsia="en-GB"/>
    </w:rPr>
  </w:style>
  <w:style w:type="character" w:customStyle="1" w:styleId="z-TopofFormChar">
    <w:name w:val="z-Top of Form Char"/>
    <w:link w:val="z-TopofForm"/>
    <w:uiPriority w:val="99"/>
    <w:semiHidden/>
    <w:rsid w:val="002602FF"/>
    <w:rPr>
      <w:rFonts w:ascii="Arial" w:eastAsia="Times New Roman" w:hAnsi="Arial"/>
      <w:vanish/>
      <w:sz w:val="16"/>
      <w:szCs w:val="16"/>
      <w:lang w:val="en-US"/>
    </w:rPr>
  </w:style>
  <w:style w:type="character" w:customStyle="1" w:styleId="average-rating">
    <w:name w:val="average-rating"/>
    <w:rsid w:val="002602FF"/>
  </w:style>
  <w:style w:type="character" w:customStyle="1" w:styleId="total-votes">
    <w:name w:val="total-votes"/>
    <w:rsid w:val="002602FF"/>
  </w:style>
  <w:style w:type="paragraph" w:styleId="z-BottomofForm">
    <w:name w:val="HTML Bottom of Form"/>
    <w:basedOn w:val="Normal"/>
    <w:next w:val="Normal"/>
    <w:link w:val="z-BottomofFormChar"/>
    <w:hidden/>
    <w:uiPriority w:val="99"/>
    <w:semiHidden/>
    <w:unhideWhenUsed/>
    <w:rsid w:val="002602FF"/>
    <w:pPr>
      <w:pBdr>
        <w:top w:val="single" w:sz="6" w:space="1" w:color="auto"/>
      </w:pBdr>
      <w:spacing w:after="0"/>
      <w:jc w:val="center"/>
    </w:pPr>
    <w:rPr>
      <w:rFonts w:ascii="Arial" w:eastAsia="Times New Roman" w:hAnsi="Arial"/>
      <w:vanish/>
      <w:sz w:val="16"/>
      <w:szCs w:val="16"/>
      <w:lang w:eastAsia="en-GB"/>
    </w:rPr>
  </w:style>
  <w:style w:type="character" w:customStyle="1" w:styleId="z-BottomofFormChar">
    <w:name w:val="z-Bottom of Form Char"/>
    <w:link w:val="z-BottomofForm"/>
    <w:uiPriority w:val="99"/>
    <w:semiHidden/>
    <w:rsid w:val="002602FF"/>
    <w:rPr>
      <w:rFonts w:ascii="Arial" w:eastAsia="Times New Roman" w:hAnsi="Arial"/>
      <w:vanish/>
      <w:sz w:val="16"/>
      <w:szCs w:val="16"/>
      <w:lang w:val="en-US"/>
    </w:rPr>
  </w:style>
  <w:style w:type="character" w:customStyle="1" w:styleId="longtext">
    <w:name w:val="long_text"/>
    <w:rsid w:val="002602FF"/>
  </w:style>
  <w:style w:type="character" w:customStyle="1" w:styleId="style6">
    <w:name w:val="style6"/>
    <w:rsid w:val="002602FF"/>
  </w:style>
  <w:style w:type="character" w:customStyle="1" w:styleId="style7">
    <w:name w:val="style7"/>
    <w:rsid w:val="002602FF"/>
  </w:style>
  <w:style w:type="table" w:customStyle="1" w:styleId="LightShading1">
    <w:name w:val="Light Shading1"/>
    <w:basedOn w:val="TableNormal"/>
    <w:uiPriority w:val="60"/>
    <w:rsid w:val="002602FF"/>
    <w:rPr>
      <w:color w:val="000000"/>
      <w:lang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2602FF"/>
    <w:pPr>
      <w:spacing w:after="0" w:line="276" w:lineRule="auto"/>
      <w:ind w:left="440" w:hanging="440"/>
    </w:pPr>
    <w:rPr>
      <w:caps/>
      <w:sz w:val="20"/>
      <w:szCs w:val="20"/>
      <w:lang w:eastAsia="en-GB"/>
    </w:rPr>
  </w:style>
  <w:style w:type="character" w:customStyle="1" w:styleId="A0">
    <w:name w:val="A0"/>
    <w:uiPriority w:val="99"/>
    <w:rsid w:val="002602FF"/>
    <w:rPr>
      <w:rFonts w:cs="Galliard"/>
      <w:color w:val="000000"/>
      <w:sz w:val="62"/>
      <w:szCs w:val="62"/>
    </w:rPr>
  </w:style>
  <w:style w:type="character" w:customStyle="1" w:styleId="A3">
    <w:name w:val="A3"/>
    <w:uiPriority w:val="99"/>
    <w:rsid w:val="002602FF"/>
    <w:rPr>
      <w:rFonts w:cs="Galliard"/>
      <w:color w:val="000000"/>
      <w:sz w:val="18"/>
      <w:szCs w:val="18"/>
    </w:rPr>
  </w:style>
  <w:style w:type="paragraph" w:customStyle="1" w:styleId="Pa20">
    <w:name w:val="Pa20"/>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21">
    <w:name w:val="Pa21"/>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18">
    <w:name w:val="Pa18"/>
    <w:basedOn w:val="Default"/>
    <w:next w:val="Default"/>
    <w:uiPriority w:val="99"/>
    <w:rsid w:val="002602FF"/>
    <w:pPr>
      <w:spacing w:line="201" w:lineRule="atLeast"/>
    </w:pPr>
    <w:rPr>
      <w:rFonts w:ascii="Galliard" w:hAnsi="Galliard" w:cs="Times New Roman"/>
      <w:color w:val="auto"/>
      <w:lang w:val="en-GB" w:eastAsia="en-GB"/>
    </w:rPr>
  </w:style>
  <w:style w:type="table" w:customStyle="1" w:styleId="TableGrid2">
    <w:name w:val="Table Grid2"/>
    <w:basedOn w:val="TableNormal"/>
    <w:next w:val="TableGrid"/>
    <w:uiPriority w:val="59"/>
    <w:rsid w:val="0026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title">
    <w:name w:val="journal_title"/>
    <w:rsid w:val="002602FF"/>
  </w:style>
  <w:style w:type="character" w:customStyle="1" w:styleId="atn">
    <w:name w:val="atn"/>
    <w:rsid w:val="002602FF"/>
  </w:style>
  <w:style w:type="table" w:customStyle="1" w:styleId="MediumList11">
    <w:name w:val="Medium List 11"/>
    <w:basedOn w:val="TableNormal"/>
    <w:uiPriority w:val="65"/>
    <w:rsid w:val="002602FF"/>
    <w:rPr>
      <w:color w:val="000000"/>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personname">
    <w:name w:val="person_name"/>
    <w:rsid w:val="002602FF"/>
  </w:style>
  <w:style w:type="character" w:customStyle="1" w:styleId="fullpost">
    <w:name w:val="fullpost"/>
    <w:rsid w:val="002602FF"/>
    <w:rPr>
      <w:rFonts w:ascii="Times New Roman" w:hAnsi="Times New Roman" w:cs="Times New Roman" w:hint="default"/>
    </w:rPr>
  </w:style>
  <w:style w:type="paragraph" w:customStyle="1" w:styleId="bab">
    <w:name w:val="bab"/>
    <w:basedOn w:val="Normal"/>
    <w:link w:val="babChar"/>
    <w:qFormat/>
    <w:rsid w:val="002602FF"/>
    <w:pPr>
      <w:autoSpaceDE w:val="0"/>
      <w:autoSpaceDN w:val="0"/>
      <w:adjustRightInd w:val="0"/>
      <w:spacing w:after="0" w:line="480" w:lineRule="auto"/>
      <w:jc w:val="center"/>
    </w:pPr>
    <w:rPr>
      <w:rFonts w:ascii="Times New Roman" w:hAnsi="Times New Roman"/>
      <w:sz w:val="24"/>
      <w:szCs w:val="24"/>
      <w:lang w:val="id-ID" w:eastAsia="en-GB"/>
    </w:rPr>
  </w:style>
  <w:style w:type="character" w:customStyle="1" w:styleId="babChar">
    <w:name w:val="bab Char"/>
    <w:link w:val="bab"/>
    <w:rsid w:val="002602FF"/>
    <w:rPr>
      <w:rFonts w:ascii="Times New Roman" w:hAnsi="Times New Roman"/>
      <w:sz w:val="24"/>
      <w:szCs w:val="24"/>
      <w:lang w:val="id-ID"/>
    </w:rPr>
  </w:style>
  <w:style w:type="character" w:customStyle="1" w:styleId="Bodytext20">
    <w:name w:val="Body text (2)_"/>
    <w:rsid w:val="002602FF"/>
    <w:rPr>
      <w:rFonts w:ascii="Century Schoolbook" w:eastAsia="Century Schoolbook" w:hAnsi="Century Schoolbook" w:cs="Century Schoolbook"/>
      <w:b w:val="0"/>
      <w:bCs w:val="0"/>
      <w:i w:val="0"/>
      <w:iCs w:val="0"/>
      <w:smallCaps w:val="0"/>
      <w:strike w:val="0"/>
      <w:sz w:val="21"/>
      <w:szCs w:val="21"/>
      <w:u w:val="none"/>
    </w:rPr>
  </w:style>
  <w:style w:type="character" w:customStyle="1" w:styleId="Bodytext2Italic">
    <w:name w:val="Body text (2) +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character" w:customStyle="1" w:styleId="Bodytext21">
    <w:name w:val="Body text (2)"/>
    <w:rsid w:val="002602FF"/>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eastAsia="en-US" w:bidi="en-US"/>
    </w:rPr>
  </w:style>
  <w:style w:type="character" w:customStyle="1" w:styleId="TablecaptionBold">
    <w:name w:val="Table caption + Bold"/>
    <w:rsid w:val="002602FF"/>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eastAsia="en-US" w:bidi="en-US"/>
    </w:rPr>
  </w:style>
  <w:style w:type="character" w:customStyle="1" w:styleId="Bodytext5NotItalic">
    <w:name w:val="Body text (5) + Not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paragraph" w:customStyle="1" w:styleId="MediumGrid21">
    <w:name w:val="Medium Grid 21"/>
    <w:uiPriority w:val="1"/>
    <w:qFormat/>
    <w:rsid w:val="002602FF"/>
    <w:pPr>
      <w:widowControl w:val="0"/>
    </w:pPr>
    <w:rPr>
      <w:rFonts w:ascii="Arial Unicode MS" w:eastAsia="Arial Unicode MS" w:hAnsi="Arial Unicode MS" w:cs="Arial Unicode MS"/>
      <w:color w:val="000000"/>
      <w:sz w:val="24"/>
      <w:szCs w:val="24"/>
      <w:lang w:bidi="en-US"/>
    </w:rPr>
  </w:style>
  <w:style w:type="character" w:customStyle="1" w:styleId="gbp">
    <w:name w:val="gb_p"/>
    <w:rsid w:val="002602FF"/>
  </w:style>
  <w:style w:type="character" w:customStyle="1" w:styleId="gt-ft-text">
    <w:name w:val="gt-ft-text"/>
    <w:rsid w:val="002602FF"/>
  </w:style>
  <w:style w:type="paragraph" w:styleId="Bibliography">
    <w:name w:val="Bibliography"/>
    <w:basedOn w:val="Normal"/>
    <w:next w:val="Normal"/>
    <w:uiPriority w:val="37"/>
    <w:unhideWhenUsed/>
    <w:rsid w:val="002602FF"/>
    <w:pPr>
      <w:spacing w:after="160" w:line="259" w:lineRule="auto"/>
    </w:pPr>
    <w:rPr>
      <w:lang w:eastAsia="en-GB"/>
    </w:rPr>
  </w:style>
  <w:style w:type="character" w:customStyle="1" w:styleId="shorttext">
    <w:name w:val="short_text"/>
    <w:rsid w:val="002602FF"/>
  </w:style>
  <w:style w:type="paragraph" w:styleId="BodyText">
    <w:name w:val="Body Text"/>
    <w:basedOn w:val="Normal"/>
    <w:link w:val="BodyTextChar"/>
    <w:uiPriority w:val="99"/>
    <w:unhideWhenUsed/>
    <w:qFormat/>
    <w:rsid w:val="002602FF"/>
    <w:pPr>
      <w:spacing w:before="240" w:after="120" w:line="360" w:lineRule="auto"/>
      <w:jc w:val="both"/>
    </w:pPr>
    <w:rPr>
      <w:rFonts w:ascii="Doulos SIL" w:eastAsia="Cambria" w:hAnsi="Doulos SIL" w:cs="Doulos SIL"/>
      <w:sz w:val="24"/>
      <w:szCs w:val="24"/>
      <w:lang w:val="en-AU" w:eastAsia="ja-JP"/>
    </w:rPr>
  </w:style>
  <w:style w:type="character" w:customStyle="1" w:styleId="BodyTextChar">
    <w:name w:val="Body Text Char"/>
    <w:link w:val="BodyText"/>
    <w:uiPriority w:val="99"/>
    <w:rsid w:val="002602FF"/>
    <w:rPr>
      <w:rFonts w:ascii="Doulos SIL" w:eastAsia="Cambria" w:hAnsi="Doulos SIL" w:cs="Doulos SIL"/>
      <w:sz w:val="24"/>
      <w:szCs w:val="24"/>
      <w:lang w:val="en-AU" w:eastAsia="ja-JP"/>
    </w:rPr>
  </w:style>
  <w:style w:type="character" w:customStyle="1" w:styleId="textlabel">
    <w:name w:val="textlabel"/>
    <w:rsid w:val="002602FF"/>
  </w:style>
  <w:style w:type="character" w:customStyle="1" w:styleId="style15">
    <w:name w:val="style_15"/>
    <w:rsid w:val="002602FF"/>
  </w:style>
  <w:style w:type="paragraph" w:styleId="Revision">
    <w:name w:val="Revision"/>
    <w:hidden/>
    <w:uiPriority w:val="99"/>
    <w:semiHidden/>
    <w:rsid w:val="002602FF"/>
    <w:rPr>
      <w:sz w:val="22"/>
      <w:szCs w:val="22"/>
      <w:lang w:val="id-ID"/>
    </w:rPr>
  </w:style>
  <w:style w:type="paragraph" w:styleId="BodyTextIndent">
    <w:name w:val="Body Text Indent"/>
    <w:basedOn w:val="Normal"/>
    <w:link w:val="BodyTextIndentChar"/>
    <w:uiPriority w:val="99"/>
    <w:semiHidden/>
    <w:unhideWhenUsed/>
    <w:rsid w:val="002602FF"/>
    <w:pPr>
      <w:spacing w:after="120" w:line="276" w:lineRule="auto"/>
      <w:ind w:left="360"/>
    </w:pPr>
    <w:rPr>
      <w:rFonts w:eastAsia="Times New Roman"/>
      <w:lang w:eastAsia="en-GB"/>
    </w:rPr>
  </w:style>
  <w:style w:type="character" w:customStyle="1" w:styleId="BodyTextIndentChar">
    <w:name w:val="Body Text Indent Char"/>
    <w:link w:val="BodyTextIndent"/>
    <w:uiPriority w:val="99"/>
    <w:semiHidden/>
    <w:rsid w:val="002602FF"/>
    <w:rPr>
      <w:rFonts w:eastAsia="Times New Roman"/>
      <w:sz w:val="22"/>
      <w:szCs w:val="22"/>
      <w:lang w:val="en-US"/>
    </w:rPr>
  </w:style>
  <w:style w:type="paragraph" w:customStyle="1" w:styleId="Author">
    <w:name w:val="Author"/>
    <w:basedOn w:val="Normal"/>
    <w:rsid w:val="002602FF"/>
    <w:pPr>
      <w:spacing w:after="80"/>
      <w:jc w:val="center"/>
    </w:pPr>
    <w:rPr>
      <w:rFonts w:ascii="Helvetica" w:eastAsia="Times New Roman" w:hAnsi="Helvetica"/>
      <w:sz w:val="24"/>
      <w:szCs w:val="20"/>
      <w:lang w:eastAsia="en-GB"/>
    </w:rPr>
  </w:style>
  <w:style w:type="paragraph" w:customStyle="1" w:styleId="Paper-Title">
    <w:name w:val="Paper-Title"/>
    <w:basedOn w:val="Normal"/>
    <w:rsid w:val="002602FF"/>
    <w:pPr>
      <w:spacing w:after="120"/>
      <w:jc w:val="center"/>
    </w:pPr>
    <w:rPr>
      <w:rFonts w:ascii="Helvetica" w:eastAsia="Times New Roman" w:hAnsi="Helvetica"/>
      <w:b/>
      <w:sz w:val="36"/>
      <w:szCs w:val="20"/>
      <w:lang w:eastAsia="en-GB"/>
    </w:rPr>
  </w:style>
  <w:style w:type="paragraph" w:customStyle="1" w:styleId="Affiliations">
    <w:name w:val="Affiliations"/>
    <w:basedOn w:val="Normal"/>
    <w:rsid w:val="002602FF"/>
    <w:pPr>
      <w:spacing w:after="0"/>
      <w:jc w:val="center"/>
    </w:pPr>
    <w:rPr>
      <w:rFonts w:ascii="Helvetica" w:eastAsia="Times New Roman" w:hAnsi="Helvetica"/>
      <w:sz w:val="20"/>
      <w:szCs w:val="20"/>
      <w:lang w:eastAsia="en-GB"/>
    </w:rPr>
  </w:style>
  <w:style w:type="paragraph" w:customStyle="1" w:styleId="E-Mail">
    <w:name w:val="E-Mail"/>
    <w:basedOn w:val="Author"/>
    <w:rsid w:val="002602FF"/>
    <w:pPr>
      <w:spacing w:after="60"/>
    </w:pPr>
  </w:style>
  <w:style w:type="character" w:customStyle="1" w:styleId="authors">
    <w:name w:val="authors"/>
    <w:rsid w:val="002602FF"/>
  </w:style>
  <w:style w:type="character" w:customStyle="1" w:styleId="publicationyear">
    <w:name w:val="publicationyear"/>
    <w:rsid w:val="002602FF"/>
  </w:style>
  <w:style w:type="character" w:customStyle="1" w:styleId="title-with-parent">
    <w:name w:val="title-with-parent"/>
    <w:rsid w:val="002602FF"/>
  </w:style>
  <w:style w:type="character" w:customStyle="1" w:styleId="journal">
    <w:name w:val="journal"/>
    <w:rsid w:val="002602FF"/>
  </w:style>
  <w:style w:type="character" w:customStyle="1" w:styleId="volume">
    <w:name w:val="volume"/>
    <w:rsid w:val="002602FF"/>
  </w:style>
  <w:style w:type="character" w:customStyle="1" w:styleId="issue">
    <w:name w:val="issue"/>
    <w:rsid w:val="002602FF"/>
  </w:style>
  <w:style w:type="character" w:customStyle="1" w:styleId="pages">
    <w:name w:val="pages"/>
    <w:rsid w:val="002602FF"/>
  </w:style>
  <w:style w:type="paragraph" w:customStyle="1" w:styleId="TMCETITLE">
    <w:name w:val="TMCE_TITLE"/>
    <w:basedOn w:val="Normal"/>
    <w:rsid w:val="002E34F8"/>
    <w:pPr>
      <w:keepNext/>
      <w:keepLines/>
      <w:numPr>
        <w:numId w:val="40"/>
      </w:numPr>
      <w:spacing w:before="240" w:after="0"/>
      <w:jc w:val="center"/>
      <w:outlineLvl w:val="0"/>
    </w:pPr>
    <w:rPr>
      <w:rFonts w:ascii="Arial" w:eastAsia="PMingLiU" w:hAnsi="Arial"/>
      <w:b/>
      <w:caps/>
      <w:sz w:val="26"/>
      <w:szCs w:val="26"/>
    </w:rPr>
  </w:style>
  <w:style w:type="paragraph" w:customStyle="1" w:styleId="Titleofthepaper">
    <w:name w:val="Title of the paper"/>
    <w:rsid w:val="002E34F8"/>
    <w:pPr>
      <w:jc w:val="center"/>
    </w:pPr>
    <w:rPr>
      <w:rFonts w:ascii="Arial" w:eastAsia="PMingLiU" w:hAnsi="Arial"/>
      <w:b/>
      <w:noProof/>
      <w:sz w:val="28"/>
      <w:lang w:val="en-US" w:eastAsia="en-US"/>
    </w:rPr>
  </w:style>
  <w:style w:type="character" w:styleId="UnresolvedMention">
    <w:name w:val="Unresolved Mention"/>
    <w:basedOn w:val="DefaultParagraphFont"/>
    <w:uiPriority w:val="99"/>
    <w:semiHidden/>
    <w:unhideWhenUsed/>
    <w:rsid w:val="00E5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1708">
      <w:bodyDiv w:val="1"/>
      <w:marLeft w:val="0"/>
      <w:marRight w:val="0"/>
      <w:marTop w:val="0"/>
      <w:marBottom w:val="0"/>
      <w:divBdr>
        <w:top w:val="none" w:sz="0" w:space="0" w:color="auto"/>
        <w:left w:val="none" w:sz="0" w:space="0" w:color="auto"/>
        <w:bottom w:val="none" w:sz="0" w:space="0" w:color="auto"/>
        <w:right w:val="none" w:sz="0" w:space="0" w:color="auto"/>
      </w:divBdr>
      <w:divsChild>
        <w:div w:id="607662527">
          <w:marLeft w:val="0"/>
          <w:marRight w:val="0"/>
          <w:marTop w:val="0"/>
          <w:marBottom w:val="0"/>
          <w:divBdr>
            <w:top w:val="none" w:sz="0" w:space="0" w:color="auto"/>
            <w:left w:val="none" w:sz="0" w:space="0" w:color="auto"/>
            <w:bottom w:val="none" w:sz="0" w:space="0" w:color="auto"/>
            <w:right w:val="none" w:sz="0" w:space="0" w:color="auto"/>
          </w:divBdr>
        </w:div>
        <w:div w:id="258298655">
          <w:marLeft w:val="0"/>
          <w:marRight w:val="0"/>
          <w:marTop w:val="0"/>
          <w:marBottom w:val="0"/>
          <w:divBdr>
            <w:top w:val="none" w:sz="0" w:space="0" w:color="auto"/>
            <w:left w:val="none" w:sz="0" w:space="0" w:color="auto"/>
            <w:bottom w:val="none" w:sz="0" w:space="0" w:color="auto"/>
            <w:right w:val="none" w:sz="0" w:space="0" w:color="auto"/>
          </w:divBdr>
        </w:div>
        <w:div w:id="1709840673">
          <w:marLeft w:val="0"/>
          <w:marRight w:val="0"/>
          <w:marTop w:val="0"/>
          <w:marBottom w:val="0"/>
          <w:divBdr>
            <w:top w:val="none" w:sz="0" w:space="0" w:color="auto"/>
            <w:left w:val="none" w:sz="0" w:space="0" w:color="auto"/>
            <w:bottom w:val="none" w:sz="0" w:space="0" w:color="auto"/>
            <w:right w:val="none" w:sz="0" w:space="0" w:color="auto"/>
          </w:divBdr>
        </w:div>
      </w:divsChild>
    </w:div>
    <w:div w:id="137958930">
      <w:bodyDiv w:val="1"/>
      <w:marLeft w:val="0"/>
      <w:marRight w:val="0"/>
      <w:marTop w:val="0"/>
      <w:marBottom w:val="0"/>
      <w:divBdr>
        <w:top w:val="none" w:sz="0" w:space="0" w:color="auto"/>
        <w:left w:val="none" w:sz="0" w:space="0" w:color="auto"/>
        <w:bottom w:val="none" w:sz="0" w:space="0" w:color="auto"/>
        <w:right w:val="none" w:sz="0" w:space="0" w:color="auto"/>
      </w:divBdr>
    </w:div>
    <w:div w:id="172762111">
      <w:bodyDiv w:val="1"/>
      <w:marLeft w:val="0"/>
      <w:marRight w:val="0"/>
      <w:marTop w:val="0"/>
      <w:marBottom w:val="0"/>
      <w:divBdr>
        <w:top w:val="none" w:sz="0" w:space="0" w:color="auto"/>
        <w:left w:val="none" w:sz="0" w:space="0" w:color="auto"/>
        <w:bottom w:val="none" w:sz="0" w:space="0" w:color="auto"/>
        <w:right w:val="none" w:sz="0" w:space="0" w:color="auto"/>
      </w:divBdr>
      <w:divsChild>
        <w:div w:id="2063939757">
          <w:marLeft w:val="0"/>
          <w:marRight w:val="0"/>
          <w:marTop w:val="0"/>
          <w:marBottom w:val="0"/>
          <w:divBdr>
            <w:top w:val="none" w:sz="0" w:space="0" w:color="auto"/>
            <w:left w:val="none" w:sz="0" w:space="0" w:color="auto"/>
            <w:bottom w:val="none" w:sz="0" w:space="0" w:color="auto"/>
            <w:right w:val="none" w:sz="0" w:space="0" w:color="auto"/>
          </w:divBdr>
          <w:divsChild>
            <w:div w:id="832987776">
              <w:marLeft w:val="0"/>
              <w:marRight w:val="0"/>
              <w:marTop w:val="0"/>
              <w:marBottom w:val="0"/>
              <w:divBdr>
                <w:top w:val="none" w:sz="0" w:space="0" w:color="auto"/>
                <w:left w:val="none" w:sz="0" w:space="0" w:color="auto"/>
                <w:bottom w:val="none" w:sz="0" w:space="0" w:color="auto"/>
                <w:right w:val="none" w:sz="0" w:space="0" w:color="auto"/>
              </w:divBdr>
              <w:divsChild>
                <w:div w:id="346369702">
                  <w:marLeft w:val="0"/>
                  <w:marRight w:val="0"/>
                  <w:marTop w:val="0"/>
                  <w:marBottom w:val="0"/>
                  <w:divBdr>
                    <w:top w:val="none" w:sz="0" w:space="0" w:color="auto"/>
                    <w:left w:val="none" w:sz="0" w:space="0" w:color="auto"/>
                    <w:bottom w:val="none" w:sz="0" w:space="0" w:color="auto"/>
                    <w:right w:val="none" w:sz="0" w:space="0" w:color="auto"/>
                  </w:divBdr>
                  <w:divsChild>
                    <w:div w:id="3200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7656">
          <w:marLeft w:val="0"/>
          <w:marRight w:val="0"/>
          <w:marTop w:val="0"/>
          <w:marBottom w:val="0"/>
          <w:divBdr>
            <w:top w:val="none" w:sz="0" w:space="0" w:color="auto"/>
            <w:left w:val="none" w:sz="0" w:space="0" w:color="auto"/>
            <w:bottom w:val="none" w:sz="0" w:space="0" w:color="auto"/>
            <w:right w:val="none" w:sz="0" w:space="0" w:color="auto"/>
          </w:divBdr>
          <w:divsChild>
            <w:div w:id="868420729">
              <w:marLeft w:val="0"/>
              <w:marRight w:val="0"/>
              <w:marTop w:val="0"/>
              <w:marBottom w:val="0"/>
              <w:divBdr>
                <w:top w:val="none" w:sz="0" w:space="0" w:color="auto"/>
                <w:left w:val="none" w:sz="0" w:space="0" w:color="auto"/>
                <w:bottom w:val="none" w:sz="0" w:space="0" w:color="auto"/>
                <w:right w:val="none" w:sz="0" w:space="0" w:color="auto"/>
              </w:divBdr>
              <w:divsChild>
                <w:div w:id="254443180">
                  <w:marLeft w:val="0"/>
                  <w:marRight w:val="0"/>
                  <w:marTop w:val="0"/>
                  <w:marBottom w:val="0"/>
                  <w:divBdr>
                    <w:top w:val="none" w:sz="0" w:space="0" w:color="auto"/>
                    <w:left w:val="none" w:sz="0" w:space="0" w:color="auto"/>
                    <w:bottom w:val="none" w:sz="0" w:space="0" w:color="auto"/>
                    <w:right w:val="none" w:sz="0" w:space="0" w:color="auto"/>
                  </w:divBdr>
                  <w:divsChild>
                    <w:div w:id="16745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60942">
      <w:bodyDiv w:val="1"/>
      <w:marLeft w:val="0"/>
      <w:marRight w:val="0"/>
      <w:marTop w:val="0"/>
      <w:marBottom w:val="0"/>
      <w:divBdr>
        <w:top w:val="none" w:sz="0" w:space="0" w:color="auto"/>
        <w:left w:val="none" w:sz="0" w:space="0" w:color="auto"/>
        <w:bottom w:val="none" w:sz="0" w:space="0" w:color="auto"/>
        <w:right w:val="none" w:sz="0" w:space="0" w:color="auto"/>
      </w:divBdr>
    </w:div>
    <w:div w:id="387605998">
      <w:bodyDiv w:val="1"/>
      <w:marLeft w:val="0"/>
      <w:marRight w:val="0"/>
      <w:marTop w:val="0"/>
      <w:marBottom w:val="0"/>
      <w:divBdr>
        <w:top w:val="none" w:sz="0" w:space="0" w:color="auto"/>
        <w:left w:val="none" w:sz="0" w:space="0" w:color="auto"/>
        <w:bottom w:val="none" w:sz="0" w:space="0" w:color="auto"/>
        <w:right w:val="none" w:sz="0" w:space="0" w:color="auto"/>
      </w:divBdr>
    </w:div>
    <w:div w:id="495851222">
      <w:bodyDiv w:val="1"/>
      <w:marLeft w:val="0"/>
      <w:marRight w:val="0"/>
      <w:marTop w:val="0"/>
      <w:marBottom w:val="0"/>
      <w:divBdr>
        <w:top w:val="none" w:sz="0" w:space="0" w:color="auto"/>
        <w:left w:val="none" w:sz="0" w:space="0" w:color="auto"/>
        <w:bottom w:val="none" w:sz="0" w:space="0" w:color="auto"/>
        <w:right w:val="none" w:sz="0" w:space="0" w:color="auto"/>
      </w:divBdr>
    </w:div>
    <w:div w:id="664632163">
      <w:bodyDiv w:val="1"/>
      <w:marLeft w:val="0"/>
      <w:marRight w:val="0"/>
      <w:marTop w:val="0"/>
      <w:marBottom w:val="0"/>
      <w:divBdr>
        <w:top w:val="none" w:sz="0" w:space="0" w:color="auto"/>
        <w:left w:val="none" w:sz="0" w:space="0" w:color="auto"/>
        <w:bottom w:val="none" w:sz="0" w:space="0" w:color="auto"/>
        <w:right w:val="none" w:sz="0" w:space="0" w:color="auto"/>
      </w:divBdr>
    </w:div>
    <w:div w:id="711996098">
      <w:bodyDiv w:val="1"/>
      <w:marLeft w:val="0"/>
      <w:marRight w:val="0"/>
      <w:marTop w:val="0"/>
      <w:marBottom w:val="0"/>
      <w:divBdr>
        <w:top w:val="none" w:sz="0" w:space="0" w:color="auto"/>
        <w:left w:val="none" w:sz="0" w:space="0" w:color="auto"/>
        <w:bottom w:val="none" w:sz="0" w:space="0" w:color="auto"/>
        <w:right w:val="none" w:sz="0" w:space="0" w:color="auto"/>
      </w:divBdr>
    </w:div>
    <w:div w:id="737751814">
      <w:bodyDiv w:val="1"/>
      <w:marLeft w:val="0"/>
      <w:marRight w:val="0"/>
      <w:marTop w:val="0"/>
      <w:marBottom w:val="0"/>
      <w:divBdr>
        <w:top w:val="none" w:sz="0" w:space="0" w:color="auto"/>
        <w:left w:val="none" w:sz="0" w:space="0" w:color="auto"/>
        <w:bottom w:val="none" w:sz="0" w:space="0" w:color="auto"/>
        <w:right w:val="none" w:sz="0" w:space="0" w:color="auto"/>
      </w:divBdr>
      <w:divsChild>
        <w:div w:id="988898265">
          <w:marLeft w:val="0"/>
          <w:marRight w:val="0"/>
          <w:marTop w:val="0"/>
          <w:marBottom w:val="0"/>
          <w:divBdr>
            <w:top w:val="none" w:sz="0" w:space="0" w:color="auto"/>
            <w:left w:val="none" w:sz="0" w:space="0" w:color="auto"/>
            <w:bottom w:val="none" w:sz="0" w:space="0" w:color="auto"/>
            <w:right w:val="none" w:sz="0" w:space="0" w:color="auto"/>
          </w:divBdr>
        </w:div>
        <w:div w:id="1205944086">
          <w:marLeft w:val="0"/>
          <w:marRight w:val="0"/>
          <w:marTop w:val="0"/>
          <w:marBottom w:val="0"/>
          <w:divBdr>
            <w:top w:val="none" w:sz="0" w:space="0" w:color="auto"/>
            <w:left w:val="none" w:sz="0" w:space="0" w:color="auto"/>
            <w:bottom w:val="none" w:sz="0" w:space="0" w:color="auto"/>
            <w:right w:val="none" w:sz="0" w:space="0" w:color="auto"/>
          </w:divBdr>
        </w:div>
        <w:div w:id="1257205086">
          <w:marLeft w:val="0"/>
          <w:marRight w:val="0"/>
          <w:marTop w:val="0"/>
          <w:marBottom w:val="0"/>
          <w:divBdr>
            <w:top w:val="none" w:sz="0" w:space="0" w:color="auto"/>
            <w:left w:val="none" w:sz="0" w:space="0" w:color="auto"/>
            <w:bottom w:val="none" w:sz="0" w:space="0" w:color="auto"/>
            <w:right w:val="none" w:sz="0" w:space="0" w:color="auto"/>
          </w:divBdr>
        </w:div>
        <w:div w:id="1757243311">
          <w:marLeft w:val="0"/>
          <w:marRight w:val="0"/>
          <w:marTop w:val="0"/>
          <w:marBottom w:val="0"/>
          <w:divBdr>
            <w:top w:val="none" w:sz="0" w:space="0" w:color="auto"/>
            <w:left w:val="none" w:sz="0" w:space="0" w:color="auto"/>
            <w:bottom w:val="none" w:sz="0" w:space="0" w:color="auto"/>
            <w:right w:val="none" w:sz="0" w:space="0" w:color="auto"/>
          </w:divBdr>
        </w:div>
      </w:divsChild>
    </w:div>
    <w:div w:id="768043077">
      <w:bodyDiv w:val="1"/>
      <w:marLeft w:val="0"/>
      <w:marRight w:val="0"/>
      <w:marTop w:val="0"/>
      <w:marBottom w:val="0"/>
      <w:divBdr>
        <w:top w:val="none" w:sz="0" w:space="0" w:color="auto"/>
        <w:left w:val="none" w:sz="0" w:space="0" w:color="auto"/>
        <w:bottom w:val="none" w:sz="0" w:space="0" w:color="auto"/>
        <w:right w:val="none" w:sz="0" w:space="0" w:color="auto"/>
      </w:divBdr>
    </w:div>
    <w:div w:id="851987941">
      <w:bodyDiv w:val="1"/>
      <w:marLeft w:val="0"/>
      <w:marRight w:val="0"/>
      <w:marTop w:val="0"/>
      <w:marBottom w:val="0"/>
      <w:divBdr>
        <w:top w:val="none" w:sz="0" w:space="0" w:color="auto"/>
        <w:left w:val="none" w:sz="0" w:space="0" w:color="auto"/>
        <w:bottom w:val="none" w:sz="0" w:space="0" w:color="auto"/>
        <w:right w:val="none" w:sz="0" w:space="0" w:color="auto"/>
      </w:divBdr>
    </w:div>
    <w:div w:id="869878436">
      <w:bodyDiv w:val="1"/>
      <w:marLeft w:val="0"/>
      <w:marRight w:val="0"/>
      <w:marTop w:val="0"/>
      <w:marBottom w:val="0"/>
      <w:divBdr>
        <w:top w:val="none" w:sz="0" w:space="0" w:color="auto"/>
        <w:left w:val="none" w:sz="0" w:space="0" w:color="auto"/>
        <w:bottom w:val="none" w:sz="0" w:space="0" w:color="auto"/>
        <w:right w:val="none" w:sz="0" w:space="0" w:color="auto"/>
      </w:divBdr>
    </w:div>
    <w:div w:id="915015172">
      <w:bodyDiv w:val="1"/>
      <w:marLeft w:val="0"/>
      <w:marRight w:val="0"/>
      <w:marTop w:val="0"/>
      <w:marBottom w:val="0"/>
      <w:divBdr>
        <w:top w:val="none" w:sz="0" w:space="0" w:color="auto"/>
        <w:left w:val="none" w:sz="0" w:space="0" w:color="auto"/>
        <w:bottom w:val="none" w:sz="0" w:space="0" w:color="auto"/>
        <w:right w:val="none" w:sz="0" w:space="0" w:color="auto"/>
      </w:divBdr>
      <w:divsChild>
        <w:div w:id="1236935360">
          <w:marLeft w:val="0"/>
          <w:marRight w:val="0"/>
          <w:marTop w:val="0"/>
          <w:marBottom w:val="0"/>
          <w:divBdr>
            <w:top w:val="none" w:sz="0" w:space="0" w:color="auto"/>
            <w:left w:val="none" w:sz="0" w:space="0" w:color="auto"/>
            <w:bottom w:val="none" w:sz="0" w:space="0" w:color="auto"/>
            <w:right w:val="none" w:sz="0" w:space="0" w:color="auto"/>
          </w:divBdr>
          <w:divsChild>
            <w:div w:id="162359392">
              <w:marLeft w:val="0"/>
              <w:marRight w:val="0"/>
              <w:marTop w:val="0"/>
              <w:marBottom w:val="0"/>
              <w:divBdr>
                <w:top w:val="none" w:sz="0" w:space="0" w:color="auto"/>
                <w:left w:val="none" w:sz="0" w:space="0" w:color="auto"/>
                <w:bottom w:val="none" w:sz="0" w:space="0" w:color="auto"/>
                <w:right w:val="none" w:sz="0" w:space="0" w:color="auto"/>
              </w:divBdr>
              <w:divsChild>
                <w:div w:id="2087066443">
                  <w:marLeft w:val="0"/>
                  <w:marRight w:val="0"/>
                  <w:marTop w:val="0"/>
                  <w:marBottom w:val="0"/>
                  <w:divBdr>
                    <w:top w:val="none" w:sz="0" w:space="0" w:color="auto"/>
                    <w:left w:val="none" w:sz="0" w:space="0" w:color="auto"/>
                    <w:bottom w:val="none" w:sz="0" w:space="0" w:color="auto"/>
                    <w:right w:val="none" w:sz="0" w:space="0" w:color="auto"/>
                  </w:divBdr>
                  <w:divsChild>
                    <w:div w:id="8630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25501">
      <w:bodyDiv w:val="1"/>
      <w:marLeft w:val="0"/>
      <w:marRight w:val="0"/>
      <w:marTop w:val="0"/>
      <w:marBottom w:val="0"/>
      <w:divBdr>
        <w:top w:val="none" w:sz="0" w:space="0" w:color="auto"/>
        <w:left w:val="none" w:sz="0" w:space="0" w:color="auto"/>
        <w:bottom w:val="none" w:sz="0" w:space="0" w:color="auto"/>
        <w:right w:val="none" w:sz="0" w:space="0" w:color="auto"/>
      </w:divBdr>
    </w:div>
    <w:div w:id="935792738">
      <w:bodyDiv w:val="1"/>
      <w:marLeft w:val="0"/>
      <w:marRight w:val="0"/>
      <w:marTop w:val="0"/>
      <w:marBottom w:val="0"/>
      <w:divBdr>
        <w:top w:val="none" w:sz="0" w:space="0" w:color="auto"/>
        <w:left w:val="none" w:sz="0" w:space="0" w:color="auto"/>
        <w:bottom w:val="none" w:sz="0" w:space="0" w:color="auto"/>
        <w:right w:val="none" w:sz="0" w:space="0" w:color="auto"/>
      </w:divBdr>
    </w:div>
    <w:div w:id="946741827">
      <w:bodyDiv w:val="1"/>
      <w:marLeft w:val="0"/>
      <w:marRight w:val="0"/>
      <w:marTop w:val="0"/>
      <w:marBottom w:val="0"/>
      <w:divBdr>
        <w:top w:val="none" w:sz="0" w:space="0" w:color="auto"/>
        <w:left w:val="none" w:sz="0" w:space="0" w:color="auto"/>
        <w:bottom w:val="none" w:sz="0" w:space="0" w:color="auto"/>
        <w:right w:val="none" w:sz="0" w:space="0" w:color="auto"/>
      </w:divBdr>
    </w:div>
    <w:div w:id="1212112826">
      <w:bodyDiv w:val="1"/>
      <w:marLeft w:val="0"/>
      <w:marRight w:val="0"/>
      <w:marTop w:val="0"/>
      <w:marBottom w:val="0"/>
      <w:divBdr>
        <w:top w:val="none" w:sz="0" w:space="0" w:color="auto"/>
        <w:left w:val="none" w:sz="0" w:space="0" w:color="auto"/>
        <w:bottom w:val="none" w:sz="0" w:space="0" w:color="auto"/>
        <w:right w:val="none" w:sz="0" w:space="0" w:color="auto"/>
      </w:divBdr>
    </w:div>
    <w:div w:id="1405185138">
      <w:bodyDiv w:val="1"/>
      <w:marLeft w:val="0"/>
      <w:marRight w:val="0"/>
      <w:marTop w:val="0"/>
      <w:marBottom w:val="0"/>
      <w:divBdr>
        <w:top w:val="none" w:sz="0" w:space="0" w:color="auto"/>
        <w:left w:val="none" w:sz="0" w:space="0" w:color="auto"/>
        <w:bottom w:val="none" w:sz="0" w:space="0" w:color="auto"/>
        <w:right w:val="none" w:sz="0" w:space="0" w:color="auto"/>
      </w:divBdr>
    </w:div>
    <w:div w:id="1415322563">
      <w:bodyDiv w:val="1"/>
      <w:marLeft w:val="0"/>
      <w:marRight w:val="0"/>
      <w:marTop w:val="0"/>
      <w:marBottom w:val="0"/>
      <w:divBdr>
        <w:top w:val="none" w:sz="0" w:space="0" w:color="auto"/>
        <w:left w:val="none" w:sz="0" w:space="0" w:color="auto"/>
        <w:bottom w:val="none" w:sz="0" w:space="0" w:color="auto"/>
        <w:right w:val="none" w:sz="0" w:space="0" w:color="auto"/>
      </w:divBdr>
      <w:divsChild>
        <w:div w:id="1560939434">
          <w:marLeft w:val="0"/>
          <w:marRight w:val="0"/>
          <w:marTop w:val="0"/>
          <w:marBottom w:val="0"/>
          <w:divBdr>
            <w:top w:val="none" w:sz="0" w:space="0" w:color="auto"/>
            <w:left w:val="none" w:sz="0" w:space="0" w:color="auto"/>
            <w:bottom w:val="none" w:sz="0" w:space="0" w:color="auto"/>
            <w:right w:val="none" w:sz="0" w:space="0" w:color="auto"/>
          </w:divBdr>
          <w:divsChild>
            <w:div w:id="794644468">
              <w:marLeft w:val="0"/>
              <w:marRight w:val="0"/>
              <w:marTop w:val="0"/>
              <w:marBottom w:val="0"/>
              <w:divBdr>
                <w:top w:val="none" w:sz="0" w:space="0" w:color="auto"/>
                <w:left w:val="none" w:sz="0" w:space="0" w:color="auto"/>
                <w:bottom w:val="none" w:sz="0" w:space="0" w:color="auto"/>
                <w:right w:val="none" w:sz="0" w:space="0" w:color="auto"/>
              </w:divBdr>
              <w:divsChild>
                <w:div w:id="858545470">
                  <w:marLeft w:val="0"/>
                  <w:marRight w:val="0"/>
                  <w:marTop w:val="0"/>
                  <w:marBottom w:val="0"/>
                  <w:divBdr>
                    <w:top w:val="none" w:sz="0" w:space="0" w:color="auto"/>
                    <w:left w:val="none" w:sz="0" w:space="0" w:color="auto"/>
                    <w:bottom w:val="none" w:sz="0" w:space="0" w:color="auto"/>
                    <w:right w:val="none" w:sz="0" w:space="0" w:color="auto"/>
                  </w:divBdr>
                  <w:divsChild>
                    <w:div w:id="2113669942">
                      <w:marLeft w:val="0"/>
                      <w:marRight w:val="0"/>
                      <w:marTop w:val="0"/>
                      <w:marBottom w:val="0"/>
                      <w:divBdr>
                        <w:top w:val="none" w:sz="0" w:space="0" w:color="auto"/>
                        <w:left w:val="none" w:sz="0" w:space="0" w:color="auto"/>
                        <w:bottom w:val="none" w:sz="0" w:space="0" w:color="auto"/>
                        <w:right w:val="none" w:sz="0" w:space="0" w:color="auto"/>
                      </w:divBdr>
                      <w:divsChild>
                        <w:div w:id="141624597">
                          <w:marLeft w:val="0"/>
                          <w:marRight w:val="0"/>
                          <w:marTop w:val="0"/>
                          <w:marBottom w:val="0"/>
                          <w:divBdr>
                            <w:top w:val="none" w:sz="0" w:space="0" w:color="auto"/>
                            <w:left w:val="none" w:sz="0" w:space="0" w:color="auto"/>
                            <w:bottom w:val="none" w:sz="0" w:space="0" w:color="auto"/>
                            <w:right w:val="none" w:sz="0" w:space="0" w:color="auto"/>
                          </w:divBdr>
                          <w:divsChild>
                            <w:div w:id="1563102896">
                              <w:marLeft w:val="0"/>
                              <w:marRight w:val="0"/>
                              <w:marTop w:val="0"/>
                              <w:marBottom w:val="0"/>
                              <w:divBdr>
                                <w:top w:val="none" w:sz="0" w:space="0" w:color="auto"/>
                                <w:left w:val="none" w:sz="0" w:space="0" w:color="auto"/>
                                <w:bottom w:val="none" w:sz="0" w:space="0" w:color="auto"/>
                                <w:right w:val="none" w:sz="0" w:space="0" w:color="auto"/>
                              </w:divBdr>
                              <w:divsChild>
                                <w:div w:id="702559795">
                                  <w:marLeft w:val="0"/>
                                  <w:marRight w:val="0"/>
                                  <w:marTop w:val="0"/>
                                  <w:marBottom w:val="0"/>
                                  <w:divBdr>
                                    <w:top w:val="none" w:sz="0" w:space="0" w:color="auto"/>
                                    <w:left w:val="none" w:sz="0" w:space="0" w:color="auto"/>
                                    <w:bottom w:val="none" w:sz="0" w:space="0" w:color="auto"/>
                                    <w:right w:val="none" w:sz="0" w:space="0" w:color="auto"/>
                                  </w:divBdr>
                                  <w:divsChild>
                                    <w:div w:id="634723828">
                                      <w:marLeft w:val="0"/>
                                      <w:marRight w:val="0"/>
                                      <w:marTop w:val="0"/>
                                      <w:marBottom w:val="0"/>
                                      <w:divBdr>
                                        <w:top w:val="none" w:sz="0" w:space="0" w:color="auto"/>
                                        <w:left w:val="none" w:sz="0" w:space="0" w:color="auto"/>
                                        <w:bottom w:val="none" w:sz="0" w:space="0" w:color="auto"/>
                                        <w:right w:val="none" w:sz="0" w:space="0" w:color="auto"/>
                                      </w:divBdr>
                                      <w:divsChild>
                                        <w:div w:id="2062631628">
                                          <w:marLeft w:val="0"/>
                                          <w:marRight w:val="0"/>
                                          <w:marTop w:val="0"/>
                                          <w:marBottom w:val="0"/>
                                          <w:divBdr>
                                            <w:top w:val="none" w:sz="0" w:space="0" w:color="auto"/>
                                            <w:left w:val="none" w:sz="0" w:space="0" w:color="auto"/>
                                            <w:bottom w:val="none" w:sz="0" w:space="0" w:color="auto"/>
                                            <w:right w:val="none" w:sz="0" w:space="0" w:color="auto"/>
                                          </w:divBdr>
                                          <w:divsChild>
                                            <w:div w:id="28185293">
                                              <w:marLeft w:val="0"/>
                                              <w:marRight w:val="0"/>
                                              <w:marTop w:val="0"/>
                                              <w:marBottom w:val="0"/>
                                              <w:divBdr>
                                                <w:top w:val="none" w:sz="0" w:space="0" w:color="auto"/>
                                                <w:left w:val="none" w:sz="0" w:space="0" w:color="auto"/>
                                                <w:bottom w:val="none" w:sz="0" w:space="0" w:color="auto"/>
                                                <w:right w:val="none" w:sz="0" w:space="0" w:color="auto"/>
                                              </w:divBdr>
                                              <w:divsChild>
                                                <w:div w:id="1911845089">
                                                  <w:marLeft w:val="0"/>
                                                  <w:marRight w:val="0"/>
                                                  <w:marTop w:val="0"/>
                                                  <w:marBottom w:val="0"/>
                                                  <w:divBdr>
                                                    <w:top w:val="none" w:sz="0" w:space="0" w:color="auto"/>
                                                    <w:left w:val="none" w:sz="0" w:space="0" w:color="auto"/>
                                                    <w:bottom w:val="none" w:sz="0" w:space="0" w:color="auto"/>
                                                    <w:right w:val="none" w:sz="0" w:space="0" w:color="auto"/>
                                                  </w:divBdr>
                                                  <w:divsChild>
                                                    <w:div w:id="723256820">
                                                      <w:marLeft w:val="0"/>
                                                      <w:marRight w:val="0"/>
                                                      <w:marTop w:val="0"/>
                                                      <w:marBottom w:val="0"/>
                                                      <w:divBdr>
                                                        <w:top w:val="none" w:sz="0" w:space="0" w:color="auto"/>
                                                        <w:left w:val="none" w:sz="0" w:space="0" w:color="auto"/>
                                                        <w:bottom w:val="none" w:sz="0" w:space="0" w:color="auto"/>
                                                        <w:right w:val="none" w:sz="0" w:space="0" w:color="auto"/>
                                                      </w:divBdr>
                                                      <w:divsChild>
                                                        <w:div w:id="14882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8511">
                                              <w:marLeft w:val="0"/>
                                              <w:marRight w:val="0"/>
                                              <w:marTop w:val="0"/>
                                              <w:marBottom w:val="0"/>
                                              <w:divBdr>
                                                <w:top w:val="none" w:sz="0" w:space="0" w:color="auto"/>
                                                <w:left w:val="none" w:sz="0" w:space="0" w:color="auto"/>
                                                <w:bottom w:val="none" w:sz="0" w:space="0" w:color="auto"/>
                                                <w:right w:val="none" w:sz="0" w:space="0" w:color="auto"/>
                                              </w:divBdr>
                                              <w:divsChild>
                                                <w:div w:id="989945558">
                                                  <w:marLeft w:val="0"/>
                                                  <w:marRight w:val="0"/>
                                                  <w:marTop w:val="0"/>
                                                  <w:marBottom w:val="0"/>
                                                  <w:divBdr>
                                                    <w:top w:val="none" w:sz="0" w:space="0" w:color="auto"/>
                                                    <w:left w:val="none" w:sz="0" w:space="0" w:color="auto"/>
                                                    <w:bottom w:val="none" w:sz="0" w:space="0" w:color="auto"/>
                                                    <w:right w:val="none" w:sz="0" w:space="0" w:color="auto"/>
                                                  </w:divBdr>
                                                  <w:divsChild>
                                                    <w:div w:id="1632399790">
                                                      <w:marLeft w:val="0"/>
                                                      <w:marRight w:val="0"/>
                                                      <w:marTop w:val="0"/>
                                                      <w:marBottom w:val="0"/>
                                                      <w:divBdr>
                                                        <w:top w:val="none" w:sz="0" w:space="0" w:color="auto"/>
                                                        <w:left w:val="none" w:sz="0" w:space="0" w:color="auto"/>
                                                        <w:bottom w:val="none" w:sz="0" w:space="0" w:color="auto"/>
                                                        <w:right w:val="none" w:sz="0" w:space="0" w:color="auto"/>
                                                      </w:divBdr>
                                                      <w:divsChild>
                                                        <w:div w:id="10584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71584">
          <w:marLeft w:val="0"/>
          <w:marRight w:val="0"/>
          <w:marTop w:val="0"/>
          <w:marBottom w:val="0"/>
          <w:divBdr>
            <w:top w:val="none" w:sz="0" w:space="0" w:color="auto"/>
            <w:left w:val="none" w:sz="0" w:space="0" w:color="auto"/>
            <w:bottom w:val="none" w:sz="0" w:space="0" w:color="auto"/>
            <w:right w:val="none" w:sz="0" w:space="0" w:color="auto"/>
          </w:divBdr>
          <w:divsChild>
            <w:div w:id="162403910">
              <w:marLeft w:val="0"/>
              <w:marRight w:val="0"/>
              <w:marTop w:val="0"/>
              <w:marBottom w:val="0"/>
              <w:divBdr>
                <w:top w:val="none" w:sz="0" w:space="0" w:color="auto"/>
                <w:left w:val="none" w:sz="0" w:space="0" w:color="auto"/>
                <w:bottom w:val="none" w:sz="0" w:space="0" w:color="auto"/>
                <w:right w:val="none" w:sz="0" w:space="0" w:color="auto"/>
              </w:divBdr>
              <w:divsChild>
                <w:div w:id="539325535">
                  <w:marLeft w:val="0"/>
                  <w:marRight w:val="0"/>
                  <w:marTop w:val="0"/>
                  <w:marBottom w:val="0"/>
                  <w:divBdr>
                    <w:top w:val="none" w:sz="0" w:space="0" w:color="auto"/>
                    <w:left w:val="none" w:sz="0" w:space="0" w:color="auto"/>
                    <w:bottom w:val="none" w:sz="0" w:space="0" w:color="auto"/>
                    <w:right w:val="none" w:sz="0" w:space="0" w:color="auto"/>
                  </w:divBdr>
                  <w:divsChild>
                    <w:div w:id="9279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91756">
      <w:bodyDiv w:val="1"/>
      <w:marLeft w:val="0"/>
      <w:marRight w:val="0"/>
      <w:marTop w:val="0"/>
      <w:marBottom w:val="0"/>
      <w:divBdr>
        <w:top w:val="none" w:sz="0" w:space="0" w:color="auto"/>
        <w:left w:val="none" w:sz="0" w:space="0" w:color="auto"/>
        <w:bottom w:val="none" w:sz="0" w:space="0" w:color="auto"/>
        <w:right w:val="none" w:sz="0" w:space="0" w:color="auto"/>
      </w:divBdr>
    </w:div>
    <w:div w:id="1516268349">
      <w:bodyDiv w:val="1"/>
      <w:marLeft w:val="0"/>
      <w:marRight w:val="0"/>
      <w:marTop w:val="0"/>
      <w:marBottom w:val="0"/>
      <w:divBdr>
        <w:top w:val="none" w:sz="0" w:space="0" w:color="auto"/>
        <w:left w:val="none" w:sz="0" w:space="0" w:color="auto"/>
        <w:bottom w:val="none" w:sz="0" w:space="0" w:color="auto"/>
        <w:right w:val="none" w:sz="0" w:space="0" w:color="auto"/>
      </w:divBdr>
    </w:div>
    <w:div w:id="1522822548">
      <w:bodyDiv w:val="1"/>
      <w:marLeft w:val="0"/>
      <w:marRight w:val="0"/>
      <w:marTop w:val="0"/>
      <w:marBottom w:val="0"/>
      <w:divBdr>
        <w:top w:val="none" w:sz="0" w:space="0" w:color="auto"/>
        <w:left w:val="none" w:sz="0" w:space="0" w:color="auto"/>
        <w:bottom w:val="none" w:sz="0" w:space="0" w:color="auto"/>
        <w:right w:val="none" w:sz="0" w:space="0" w:color="auto"/>
      </w:divBdr>
    </w:div>
    <w:div w:id="1555391375">
      <w:bodyDiv w:val="1"/>
      <w:marLeft w:val="0"/>
      <w:marRight w:val="0"/>
      <w:marTop w:val="0"/>
      <w:marBottom w:val="0"/>
      <w:divBdr>
        <w:top w:val="none" w:sz="0" w:space="0" w:color="auto"/>
        <w:left w:val="none" w:sz="0" w:space="0" w:color="auto"/>
        <w:bottom w:val="none" w:sz="0" w:space="0" w:color="auto"/>
        <w:right w:val="none" w:sz="0" w:space="0" w:color="auto"/>
      </w:divBdr>
    </w:div>
    <w:div w:id="1663779457">
      <w:bodyDiv w:val="1"/>
      <w:marLeft w:val="0"/>
      <w:marRight w:val="0"/>
      <w:marTop w:val="0"/>
      <w:marBottom w:val="0"/>
      <w:divBdr>
        <w:top w:val="none" w:sz="0" w:space="0" w:color="auto"/>
        <w:left w:val="none" w:sz="0" w:space="0" w:color="auto"/>
        <w:bottom w:val="none" w:sz="0" w:space="0" w:color="auto"/>
        <w:right w:val="none" w:sz="0" w:space="0" w:color="auto"/>
      </w:divBdr>
    </w:div>
    <w:div w:id="1672639813">
      <w:bodyDiv w:val="1"/>
      <w:marLeft w:val="0"/>
      <w:marRight w:val="0"/>
      <w:marTop w:val="0"/>
      <w:marBottom w:val="0"/>
      <w:divBdr>
        <w:top w:val="none" w:sz="0" w:space="0" w:color="auto"/>
        <w:left w:val="none" w:sz="0" w:space="0" w:color="auto"/>
        <w:bottom w:val="none" w:sz="0" w:space="0" w:color="auto"/>
        <w:right w:val="none" w:sz="0" w:space="0" w:color="auto"/>
      </w:divBdr>
    </w:div>
    <w:div w:id="1747680980">
      <w:bodyDiv w:val="1"/>
      <w:marLeft w:val="0"/>
      <w:marRight w:val="0"/>
      <w:marTop w:val="0"/>
      <w:marBottom w:val="0"/>
      <w:divBdr>
        <w:top w:val="none" w:sz="0" w:space="0" w:color="auto"/>
        <w:left w:val="none" w:sz="0" w:space="0" w:color="auto"/>
        <w:bottom w:val="none" w:sz="0" w:space="0" w:color="auto"/>
        <w:right w:val="none" w:sz="0" w:space="0" w:color="auto"/>
      </w:divBdr>
    </w:div>
    <w:div w:id="1823429074">
      <w:bodyDiv w:val="1"/>
      <w:marLeft w:val="0"/>
      <w:marRight w:val="0"/>
      <w:marTop w:val="0"/>
      <w:marBottom w:val="0"/>
      <w:divBdr>
        <w:top w:val="none" w:sz="0" w:space="0" w:color="auto"/>
        <w:left w:val="none" w:sz="0" w:space="0" w:color="auto"/>
        <w:bottom w:val="none" w:sz="0" w:space="0" w:color="auto"/>
        <w:right w:val="none" w:sz="0" w:space="0" w:color="auto"/>
      </w:divBdr>
    </w:div>
    <w:div w:id="1875191531">
      <w:bodyDiv w:val="1"/>
      <w:marLeft w:val="0"/>
      <w:marRight w:val="0"/>
      <w:marTop w:val="0"/>
      <w:marBottom w:val="0"/>
      <w:divBdr>
        <w:top w:val="none" w:sz="0" w:space="0" w:color="auto"/>
        <w:left w:val="none" w:sz="0" w:space="0" w:color="auto"/>
        <w:bottom w:val="none" w:sz="0" w:space="0" w:color="auto"/>
        <w:right w:val="none" w:sz="0" w:space="0" w:color="auto"/>
      </w:divBdr>
    </w:div>
    <w:div w:id="1880389476">
      <w:bodyDiv w:val="1"/>
      <w:marLeft w:val="0"/>
      <w:marRight w:val="0"/>
      <w:marTop w:val="0"/>
      <w:marBottom w:val="0"/>
      <w:divBdr>
        <w:top w:val="none" w:sz="0" w:space="0" w:color="auto"/>
        <w:left w:val="none" w:sz="0" w:space="0" w:color="auto"/>
        <w:bottom w:val="none" w:sz="0" w:space="0" w:color="auto"/>
        <w:right w:val="none" w:sz="0" w:space="0" w:color="auto"/>
      </w:divBdr>
    </w:div>
    <w:div w:id="1907763595">
      <w:bodyDiv w:val="1"/>
      <w:marLeft w:val="0"/>
      <w:marRight w:val="0"/>
      <w:marTop w:val="0"/>
      <w:marBottom w:val="0"/>
      <w:divBdr>
        <w:top w:val="none" w:sz="0" w:space="0" w:color="auto"/>
        <w:left w:val="none" w:sz="0" w:space="0" w:color="auto"/>
        <w:bottom w:val="none" w:sz="0" w:space="0" w:color="auto"/>
        <w:right w:val="none" w:sz="0" w:space="0" w:color="auto"/>
      </w:divBdr>
      <w:divsChild>
        <w:div w:id="1430389833">
          <w:marLeft w:val="0"/>
          <w:marRight w:val="0"/>
          <w:marTop w:val="0"/>
          <w:marBottom w:val="0"/>
          <w:divBdr>
            <w:top w:val="none" w:sz="0" w:space="0" w:color="auto"/>
            <w:left w:val="none" w:sz="0" w:space="0" w:color="auto"/>
            <w:bottom w:val="none" w:sz="0" w:space="0" w:color="auto"/>
            <w:right w:val="none" w:sz="0" w:space="0" w:color="auto"/>
          </w:divBdr>
          <w:divsChild>
            <w:div w:id="1220247366">
              <w:marLeft w:val="0"/>
              <w:marRight w:val="0"/>
              <w:marTop w:val="0"/>
              <w:marBottom w:val="0"/>
              <w:divBdr>
                <w:top w:val="none" w:sz="0" w:space="0" w:color="auto"/>
                <w:left w:val="none" w:sz="0" w:space="0" w:color="auto"/>
                <w:bottom w:val="none" w:sz="0" w:space="0" w:color="auto"/>
                <w:right w:val="none" w:sz="0" w:space="0" w:color="auto"/>
              </w:divBdr>
              <w:divsChild>
                <w:div w:id="406655996">
                  <w:marLeft w:val="0"/>
                  <w:marRight w:val="0"/>
                  <w:marTop w:val="0"/>
                  <w:marBottom w:val="0"/>
                  <w:divBdr>
                    <w:top w:val="none" w:sz="0" w:space="0" w:color="auto"/>
                    <w:left w:val="none" w:sz="0" w:space="0" w:color="auto"/>
                    <w:bottom w:val="none" w:sz="0" w:space="0" w:color="auto"/>
                    <w:right w:val="none" w:sz="0" w:space="0" w:color="auto"/>
                  </w:divBdr>
                  <w:divsChild>
                    <w:div w:id="19624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49624">
      <w:bodyDiv w:val="1"/>
      <w:marLeft w:val="0"/>
      <w:marRight w:val="0"/>
      <w:marTop w:val="0"/>
      <w:marBottom w:val="0"/>
      <w:divBdr>
        <w:top w:val="none" w:sz="0" w:space="0" w:color="auto"/>
        <w:left w:val="none" w:sz="0" w:space="0" w:color="auto"/>
        <w:bottom w:val="none" w:sz="0" w:space="0" w:color="auto"/>
        <w:right w:val="none" w:sz="0" w:space="0" w:color="auto"/>
      </w:divBdr>
    </w:div>
    <w:div w:id="20359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2A89-1778-4528-8D2F-C8FB682D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14955</CharactersWithSpaces>
  <SharedDoc>false</SharedDoc>
  <HLinks>
    <vt:vector size="30" baseType="variant">
      <vt:variant>
        <vt:i4>14</vt:i4>
      </vt:variant>
      <vt:variant>
        <vt:i4>15</vt:i4>
      </vt:variant>
      <vt:variant>
        <vt:i4>0</vt:i4>
      </vt:variant>
      <vt:variant>
        <vt:i4>5</vt:i4>
      </vt:variant>
      <vt:variant>
        <vt:lpwstr>http://learningforward.org/docs/pdf/nsdcstudytechnicalreport2009.pdf?sfvrsn=0</vt:lpwstr>
      </vt:variant>
      <vt:variant>
        <vt:lpwstr/>
      </vt:variant>
      <vt:variant>
        <vt:i4>6029404</vt:i4>
      </vt:variant>
      <vt:variant>
        <vt:i4>12</vt:i4>
      </vt:variant>
      <vt:variant>
        <vt:i4>0</vt:i4>
      </vt:variant>
      <vt:variant>
        <vt:i4>5</vt:i4>
      </vt:variant>
      <vt:variant>
        <vt:lpwstr>http://www.professorjackrichards.com/wp-content/uploads/com-petence-and-performance-in-language-teaching.pdf</vt:lpwstr>
      </vt:variant>
      <vt:variant>
        <vt:lpwstr/>
      </vt:variant>
      <vt:variant>
        <vt:i4>5046286</vt:i4>
      </vt:variant>
      <vt:variant>
        <vt:i4>9</vt:i4>
      </vt:variant>
      <vt:variant>
        <vt:i4>0</vt:i4>
      </vt:variant>
      <vt:variant>
        <vt:i4>5</vt:i4>
      </vt:variant>
      <vt:variant>
        <vt:lpwstr>http://www.moe.gov.my/v/sabk-smka</vt:lpwstr>
      </vt:variant>
      <vt:variant>
        <vt:lpwstr/>
      </vt:variant>
      <vt:variant>
        <vt:i4>6815755</vt:i4>
      </vt:variant>
      <vt:variant>
        <vt:i4>6</vt:i4>
      </vt:variant>
      <vt:variant>
        <vt:i4>0</vt:i4>
      </vt:variant>
      <vt:variant>
        <vt:i4>5</vt:i4>
      </vt:variant>
      <vt:variant>
        <vt:lpwstr>mailto:che.ton@fbk.upsi.edu.my</vt:lpwstr>
      </vt:variant>
      <vt:variant>
        <vt:lpwstr/>
      </vt:variant>
      <vt:variant>
        <vt:i4>1900592</vt:i4>
      </vt:variant>
      <vt:variant>
        <vt:i4>3</vt:i4>
      </vt:variant>
      <vt:variant>
        <vt:i4>0</vt:i4>
      </vt:variant>
      <vt:variant>
        <vt:i4>5</vt:i4>
      </vt:variant>
      <vt:variant>
        <vt:lpwstr>mailto:nurulhayati@gapps.kptm.edu.my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AcerOne</dc:creator>
  <cp:lastModifiedBy>lensacode28</cp:lastModifiedBy>
  <cp:revision>15</cp:revision>
  <cp:lastPrinted>2016-06-15T03:46:00Z</cp:lastPrinted>
  <dcterms:created xsi:type="dcterms:W3CDTF">2024-12-01T17:38:00Z</dcterms:created>
  <dcterms:modified xsi:type="dcterms:W3CDTF">2025-01-24T03:22:00Z</dcterms:modified>
</cp:coreProperties>
</file>